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90B0E" w14:textId="037B81B0" w:rsidR="00C1272A" w:rsidRPr="00DD3AD0" w:rsidRDefault="00C1272A" w:rsidP="00C1272A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DD3AD0">
        <w:rPr>
          <w:rFonts w:ascii="TH SarabunPSK" w:hAnsi="TH SarabunPSK" w:cs="TH SarabunPSK"/>
          <w:b/>
          <w:bCs/>
          <w:noProof/>
          <w:kern w:val="24"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726D3493" wp14:editId="6286DB6B">
            <wp:simplePos x="0" y="0"/>
            <wp:positionH relativeFrom="column">
              <wp:posOffset>-110991</wp:posOffset>
            </wp:positionH>
            <wp:positionV relativeFrom="paragraph">
              <wp:posOffset>352302</wp:posOffset>
            </wp:positionV>
            <wp:extent cx="797357" cy="949931"/>
            <wp:effectExtent l="0" t="0" r="3175" b="3175"/>
            <wp:wrapNone/>
            <wp:docPr id="150" name="รูปภาพ 149" descr="D:\แป๋ม CFO\MC\BorYqhd9Mg2OTmfmeMmeC1HxWuGq5NjJniHglIkt499CPTPKelVI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รูปภาพ 149" descr="D:\แป๋ม CFO\MC\BorYqhd9Mg2OTmfmeMmeC1HxWuGq5NjJniHglIkt499CPTPKelVIM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34" r="28290" b="30945"/>
                    <a:stretch/>
                  </pic:blipFill>
                  <pic:spPr bwMode="auto">
                    <a:xfrm>
                      <a:off x="0" y="0"/>
                      <a:ext cx="797357" cy="949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3AD0">
        <w:rPr>
          <w:rFonts w:ascii="TH SarabunPSK" w:hAnsi="TH SarabunPSK" w:cs="TH SarabunPSK" w:hint="cs"/>
          <w:b/>
          <w:bCs/>
          <w:sz w:val="48"/>
          <w:szCs w:val="48"/>
          <w:cs/>
        </w:rPr>
        <w:t>สรุป</w:t>
      </w:r>
      <w:r w:rsidRPr="00DD3AD0">
        <w:rPr>
          <w:rFonts w:ascii="TH SarabunPSK" w:hAnsi="TH SarabunPSK" w:cs="TH SarabunPSK"/>
          <w:b/>
          <w:bCs/>
          <w:sz w:val="48"/>
          <w:szCs w:val="48"/>
          <w:cs/>
        </w:rPr>
        <w:t>ภาวะเศรษฐกิจการคลังจังหวัดพังงา</w:t>
      </w:r>
      <w:r w:rsidRPr="00DD3AD0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เดือน</w:t>
      </w:r>
      <w:r w:rsidR="00837391">
        <w:rPr>
          <w:rFonts w:ascii="TH SarabunPSK" w:hAnsi="TH SarabunPSK" w:cs="TH SarabunPSK" w:hint="cs"/>
          <w:b/>
          <w:bCs/>
          <w:sz w:val="48"/>
          <w:szCs w:val="48"/>
          <w:cs/>
        </w:rPr>
        <w:t>กุมภาพันธ์</w:t>
      </w:r>
      <w:r w:rsidR="00CD1838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2566</w:t>
      </w:r>
    </w:p>
    <w:p w14:paraId="655A0E8C" w14:textId="34ADA737" w:rsidR="00C1272A" w:rsidRPr="00DD3AD0" w:rsidRDefault="00C1272A" w:rsidP="00C1272A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D3AD0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Pr="00DD3AD0">
        <w:rPr>
          <w:rFonts w:ascii="JasmineUPC" w:hAnsi="JasmineUPC" w:cs="JasmineUPC"/>
          <w:b/>
          <w:bCs/>
          <w:kern w:val="24"/>
          <w:sz w:val="50"/>
          <w:szCs w:val="50"/>
        </w:rPr>
        <w:t xml:space="preserve"> </w:t>
      </w:r>
      <w:r w:rsidRPr="00DD3AD0">
        <w:rPr>
          <w:rFonts w:ascii="JasmineUPC" w:hAnsi="JasmineUPC" w:cs="JasmineUPC"/>
          <w:b/>
          <w:bCs/>
          <w:kern w:val="24"/>
          <w:sz w:val="40"/>
          <w:szCs w:val="40"/>
        </w:rPr>
        <w:t xml:space="preserve">(Phang-Nga Economic &amp; Fiscal Report @ </w:t>
      </w:r>
      <w:r w:rsidR="00837391">
        <w:rPr>
          <w:rFonts w:ascii="JasmineUPC" w:hAnsi="JasmineUPC" w:cs="JasmineUPC"/>
          <w:b/>
          <w:bCs/>
          <w:kern w:val="24"/>
          <w:sz w:val="40"/>
          <w:szCs w:val="40"/>
        </w:rPr>
        <w:t>February</w:t>
      </w:r>
      <w:r w:rsidR="00CD1838">
        <w:rPr>
          <w:rFonts w:ascii="JasmineUPC" w:hAnsi="JasmineUPC" w:cs="JasmineUPC"/>
          <w:b/>
          <w:bCs/>
          <w:kern w:val="24"/>
          <w:sz w:val="40"/>
          <w:szCs w:val="40"/>
        </w:rPr>
        <w:t xml:space="preserve"> 2023</w:t>
      </w:r>
      <w:r w:rsidRPr="00DD3AD0">
        <w:rPr>
          <w:rFonts w:ascii="JasmineUPC" w:hAnsi="JasmineUPC" w:cs="JasmineUPC"/>
          <w:b/>
          <w:bCs/>
          <w:kern w:val="24"/>
          <w:sz w:val="40"/>
          <w:szCs w:val="40"/>
        </w:rPr>
        <w:t>)</w:t>
      </w:r>
    </w:p>
    <w:p w14:paraId="4AECF171" w14:textId="77777777" w:rsidR="00C1272A" w:rsidRPr="00DD3AD0" w:rsidRDefault="00C1272A" w:rsidP="00C1272A">
      <w:pPr>
        <w:spacing w:after="0"/>
        <w:jc w:val="center"/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</w:rPr>
      </w:pPr>
      <w:r w:rsidRPr="00DD3AD0">
        <w:rPr>
          <w:rFonts w:ascii="TH SarabunPSK" w:hAnsi="TH SarabunPSK" w:cs="TH SarabunPSK"/>
          <w:b/>
          <w:bCs/>
          <w:noProof/>
          <w:color w:val="FF0000"/>
          <w:kern w:val="24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6A9C86FD" wp14:editId="11F38010">
            <wp:simplePos x="0" y="0"/>
            <wp:positionH relativeFrom="column">
              <wp:posOffset>635863</wp:posOffset>
            </wp:positionH>
            <wp:positionV relativeFrom="paragraph">
              <wp:posOffset>76200</wp:posOffset>
            </wp:positionV>
            <wp:extent cx="5223053" cy="310477"/>
            <wp:effectExtent l="0" t="0" r="0" b="0"/>
            <wp:wrapNone/>
            <wp:docPr id="152" name="รูปภาพ 151" descr="D:\แป๋ม CFO\MC\p3242bk31xwzXH4jJi4-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รูปภาพ 151" descr="D:\แป๋ม CFO\MC\p3242bk31xwzXH4jJi4-o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847" b="17928"/>
                    <a:stretch/>
                  </pic:blipFill>
                  <pic:spPr bwMode="auto">
                    <a:xfrm flipH="1">
                      <a:off x="0" y="0"/>
                      <a:ext cx="5223053" cy="310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EF75B0E" w14:textId="77777777" w:rsidR="00C1272A" w:rsidRPr="00DD3AD0" w:rsidRDefault="00C1272A" w:rsidP="00C1272A">
      <w:pPr>
        <w:pStyle w:val="a5"/>
        <w:spacing w:before="0" w:beforeAutospacing="0" w:after="0" w:afterAutospacing="0"/>
        <w:jc w:val="thaiDistribute"/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</w:rPr>
      </w:pPr>
      <w:r w:rsidRPr="00DD3AD0">
        <w:rPr>
          <w:rFonts w:ascii="TH SarabunPSK" w:hAnsi="TH SarabunPSK" w:cs="TH SarabunPSK"/>
          <w:b/>
          <w:bCs/>
          <w:noProof/>
          <w:color w:val="FF0000"/>
          <w:kern w:val="24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584ABB8" wp14:editId="41778F72">
            <wp:simplePos x="0" y="0"/>
            <wp:positionH relativeFrom="column">
              <wp:posOffset>-58420</wp:posOffset>
            </wp:positionH>
            <wp:positionV relativeFrom="paragraph">
              <wp:posOffset>36839</wp:posOffset>
            </wp:positionV>
            <wp:extent cx="736271" cy="243444"/>
            <wp:effectExtent l="0" t="0" r="6985" b="4445"/>
            <wp:wrapNone/>
            <wp:docPr id="147" name="รูปภาพ 146" descr="D:\แป๋ม CFO\MC\BorYqhd9Mg2OTmfmeMmeC1HxWuGq5NjJniHglIkt499CPTPKelVI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รูปภาพ 146" descr="D:\แป๋ม CFO\MC\BorYqhd9Mg2OTmfmeMmeC1HxWuGq5NjJniHglIkt499CPTPKelVIM.jpg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28868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59" t="66151" r="23414"/>
                    <a:stretch/>
                  </pic:blipFill>
                  <pic:spPr bwMode="auto">
                    <a:xfrm>
                      <a:off x="0" y="0"/>
                      <a:ext cx="736271" cy="243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3AD0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 xml:space="preserve">          </w:t>
      </w:r>
      <w:r w:rsidRPr="00DD3AD0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ab/>
        <w:t xml:space="preserve"> </w:t>
      </w:r>
    </w:p>
    <w:p w14:paraId="196D3527" w14:textId="59226A24" w:rsidR="00F45AEA" w:rsidRPr="00DD3AD0" w:rsidRDefault="00AA6F67" w:rsidP="00D40C21">
      <w:pPr>
        <w:pStyle w:val="a5"/>
        <w:spacing w:before="0" w:beforeAutospacing="0" w:after="0" w:afterAutospacing="0"/>
        <w:jc w:val="thaiDistribute"/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</w:rPr>
      </w:pPr>
      <w:r w:rsidRPr="00DD3AD0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ab/>
      </w:r>
      <w:r w:rsidRPr="00DD3AD0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ab/>
      </w:r>
    </w:p>
    <w:p w14:paraId="71D25742" w14:textId="5398B7E4" w:rsidR="005A513D" w:rsidRPr="006120C3" w:rsidRDefault="00A468B7" w:rsidP="00B7009F">
      <w:pPr>
        <w:pStyle w:val="a5"/>
        <w:spacing w:before="0" w:beforeAutospacing="0" w:after="0" w:afterAutospacing="0"/>
        <w:ind w:firstLine="1440"/>
        <w:jc w:val="thaiDistribute"/>
        <w:rPr>
          <w:rFonts w:ascii="TH SarabunPSK" w:hAnsi="TH SarabunPSK" w:cs="TH SarabunPSK"/>
          <w:kern w:val="24"/>
          <w:sz w:val="32"/>
          <w:szCs w:val="32"/>
        </w:rPr>
      </w:pPr>
      <w:r w:rsidRPr="006120C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เศรษฐกิจจังหวัดพังงา ณ เดือน</w:t>
      </w:r>
      <w:r w:rsidR="00837391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กุมภาพันธ์</w:t>
      </w:r>
      <w:r w:rsidR="00CD1838" w:rsidRPr="006120C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2566</w:t>
      </w:r>
      <w:r w:rsidRPr="006120C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7E4AD3" w:rsidRPr="006120C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ขยายตัวร้อยละ</w:t>
      </w:r>
      <w:r w:rsidR="00CD1838" w:rsidRPr="006120C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837391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42.7</w:t>
      </w:r>
      <w:r w:rsidR="00FC5A0E" w:rsidRPr="006120C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7E4AD3" w:rsidRPr="006120C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เมื่อเทียบกับ</w:t>
      </w:r>
      <w:r w:rsidR="00B7009F" w:rsidRPr="006120C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             </w:t>
      </w:r>
      <w:r w:rsidR="00AD747F" w:rsidRPr="00837391">
        <w:rPr>
          <w:rFonts w:ascii="TH SarabunPSK" w:hAnsi="TH SarabunPSK" w:cs="TH SarabunPSK" w:hint="cs"/>
          <w:b/>
          <w:bCs/>
          <w:spacing w:val="-4"/>
          <w:kern w:val="24"/>
          <w:sz w:val="32"/>
          <w:szCs w:val="32"/>
          <w:cs/>
        </w:rPr>
        <w:t>เดือน</w:t>
      </w:r>
      <w:r w:rsidR="007E4AD3" w:rsidRPr="00837391">
        <w:rPr>
          <w:rFonts w:ascii="TH SarabunPSK" w:hAnsi="TH SarabunPSK" w:cs="TH SarabunPSK" w:hint="cs"/>
          <w:b/>
          <w:bCs/>
          <w:spacing w:val="-4"/>
          <w:kern w:val="24"/>
          <w:sz w:val="32"/>
          <w:szCs w:val="32"/>
          <w:cs/>
        </w:rPr>
        <w:t>เดียวกันในปีก่อน</w:t>
      </w:r>
      <w:r w:rsidR="00FC5A0E" w:rsidRPr="00837391">
        <w:rPr>
          <w:rFonts w:ascii="TH SarabunPSK" w:hAnsi="TH SarabunPSK" w:cs="TH SarabunPSK" w:hint="cs"/>
          <w:b/>
          <w:bCs/>
          <w:spacing w:val="-4"/>
          <w:kern w:val="24"/>
          <w:sz w:val="32"/>
          <w:szCs w:val="32"/>
          <w:cs/>
        </w:rPr>
        <w:t xml:space="preserve"> (ข้อมูล ณ วันที่ </w:t>
      </w:r>
      <w:r w:rsidR="00837391" w:rsidRPr="00837391">
        <w:rPr>
          <w:rFonts w:ascii="TH SarabunPSK" w:hAnsi="TH SarabunPSK" w:cs="TH SarabunPSK" w:hint="cs"/>
          <w:b/>
          <w:bCs/>
          <w:spacing w:val="-4"/>
          <w:kern w:val="24"/>
          <w:sz w:val="32"/>
          <w:szCs w:val="32"/>
          <w:cs/>
        </w:rPr>
        <w:t>22 มี.ค.</w:t>
      </w:r>
      <w:r w:rsidR="00FC5A0E" w:rsidRPr="00837391">
        <w:rPr>
          <w:rFonts w:ascii="TH SarabunPSK" w:hAnsi="TH SarabunPSK" w:cs="TH SarabunPSK" w:hint="cs"/>
          <w:b/>
          <w:bCs/>
          <w:spacing w:val="-4"/>
          <w:kern w:val="24"/>
          <w:sz w:val="32"/>
          <w:szCs w:val="32"/>
          <w:cs/>
        </w:rPr>
        <w:t xml:space="preserve"> 66)</w:t>
      </w:r>
      <w:r w:rsidR="00B57D02" w:rsidRPr="00837391">
        <w:rPr>
          <w:rFonts w:ascii="TH SarabunPSK" w:hAnsi="TH SarabunPSK" w:cs="TH SarabunPSK" w:hint="cs"/>
          <w:b/>
          <w:bCs/>
          <w:spacing w:val="-4"/>
          <w:kern w:val="24"/>
          <w:sz w:val="32"/>
          <w:szCs w:val="32"/>
          <w:cs/>
        </w:rPr>
        <w:t xml:space="preserve"> </w:t>
      </w:r>
      <w:r w:rsidR="00900A4A" w:rsidRPr="00837391">
        <w:rPr>
          <w:rFonts w:ascii="TH SarabunPSK" w:hAnsi="TH SarabunPSK" w:cs="TH SarabunPSK" w:hint="cs"/>
          <w:spacing w:val="-4"/>
          <w:kern w:val="24"/>
          <w:sz w:val="32"/>
          <w:szCs w:val="32"/>
          <w:cs/>
        </w:rPr>
        <w:t>ฟื้นตั</w:t>
      </w:r>
      <w:r w:rsidR="00FC5A0E" w:rsidRPr="00837391">
        <w:rPr>
          <w:rFonts w:ascii="TH SarabunPSK" w:hAnsi="TH SarabunPSK" w:cs="TH SarabunPSK" w:hint="cs"/>
          <w:spacing w:val="-4"/>
          <w:kern w:val="24"/>
          <w:sz w:val="32"/>
          <w:szCs w:val="32"/>
          <w:cs/>
        </w:rPr>
        <w:t>วทั้งเศรษฐกิจภาคอุปทาน</w:t>
      </w:r>
      <w:r w:rsidR="00837391" w:rsidRPr="00837391">
        <w:rPr>
          <w:rFonts w:ascii="TH SarabunPSK" w:hAnsi="TH SarabunPSK" w:cs="TH SarabunPSK" w:hint="cs"/>
          <w:spacing w:val="-4"/>
          <w:kern w:val="24"/>
          <w:sz w:val="32"/>
          <w:szCs w:val="32"/>
          <w:cs/>
        </w:rPr>
        <w:t xml:space="preserve"> (การผลิต) </w:t>
      </w:r>
      <w:r w:rsidR="00FC5A0E" w:rsidRPr="00837391">
        <w:rPr>
          <w:rFonts w:ascii="TH SarabunPSK" w:hAnsi="TH SarabunPSK" w:cs="TH SarabunPSK" w:hint="cs"/>
          <w:spacing w:val="-4"/>
          <w:kern w:val="24"/>
          <w:sz w:val="32"/>
          <w:szCs w:val="32"/>
          <w:cs/>
        </w:rPr>
        <w:t>และภาค</w:t>
      </w:r>
      <w:proofErr w:type="spellStart"/>
      <w:r w:rsidR="00FC5A0E" w:rsidRPr="00837391">
        <w:rPr>
          <w:rFonts w:ascii="TH SarabunPSK" w:hAnsi="TH SarabunPSK" w:cs="TH SarabunPSK" w:hint="cs"/>
          <w:spacing w:val="-4"/>
          <w:kern w:val="24"/>
          <w:sz w:val="32"/>
          <w:szCs w:val="32"/>
          <w:cs/>
        </w:rPr>
        <w:t>อุป</w:t>
      </w:r>
      <w:proofErr w:type="spellEnd"/>
      <w:r w:rsidR="00FC5A0E" w:rsidRPr="00837391">
        <w:rPr>
          <w:rFonts w:ascii="TH SarabunPSK" w:hAnsi="TH SarabunPSK" w:cs="TH SarabunPSK" w:hint="cs"/>
          <w:spacing w:val="-4"/>
          <w:kern w:val="24"/>
          <w:sz w:val="32"/>
          <w:szCs w:val="32"/>
          <w:cs/>
        </w:rPr>
        <w:t>สงค์</w:t>
      </w:r>
      <w:r w:rsidR="00FC5A0E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</w:t>
      </w:r>
      <w:r w:rsidR="00837391">
        <w:rPr>
          <w:rFonts w:ascii="TH SarabunPSK" w:hAnsi="TH SarabunPSK" w:cs="TH SarabunPSK" w:hint="cs"/>
          <w:kern w:val="24"/>
          <w:sz w:val="32"/>
          <w:szCs w:val="32"/>
          <w:cs/>
        </w:rPr>
        <w:t>(การใช้จ่าย)</w:t>
      </w:r>
      <w:r w:rsidR="00FC5A0E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โดยเฉพาะ</w:t>
      </w:r>
      <w:r w:rsidR="00837391">
        <w:rPr>
          <w:rFonts w:ascii="TH SarabunPSK" w:hAnsi="TH SarabunPSK" w:cs="TH SarabunPSK" w:hint="cs"/>
          <w:kern w:val="24"/>
          <w:sz w:val="32"/>
          <w:szCs w:val="32"/>
          <w:cs/>
        </w:rPr>
        <w:t>การขยายตัวของ</w:t>
      </w:r>
      <w:r w:rsidR="00DD3AD0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>ภาคบริการ</w:t>
      </w:r>
      <w:r w:rsidR="00837391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ที่</w:t>
      </w:r>
      <w:r w:rsidR="00DD3AD0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>ยังคง</w:t>
      </w:r>
      <w:r w:rsidR="00FB56E7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>เป็นแรงขับเคลื่อนหลักในการกระตุ้น</w:t>
      </w:r>
      <w:r w:rsidR="000B2269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>กิจกรรม</w:t>
      </w:r>
      <w:r w:rsidR="00837391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               </w:t>
      </w:r>
      <w:r w:rsidR="000B2269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>ทางเศรษฐกิจของจังหวัด</w:t>
      </w:r>
      <w:r w:rsidR="00FB56E7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</w:t>
      </w:r>
      <w:r w:rsidR="00837391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ส่งผลให้การใช้จ่ายในภาพรวมขยายตัวเช่นกัน </w:t>
      </w:r>
      <w:r w:rsidR="00B57D02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>เกิดเม็ดเงินหมุนเวียนเข้าสู่ระบบ</w:t>
      </w:r>
      <w:r w:rsidR="00B7009F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</w:t>
      </w:r>
      <w:r w:rsidR="00173E74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>ประชาชน</w:t>
      </w:r>
      <w:r w:rsidR="00B7009F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>จึง</w:t>
      </w:r>
      <w:r w:rsidR="00173E74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มีกำลังซื้อที่เพิ่มขึ้น </w:t>
      </w:r>
      <w:r w:rsidR="00837391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การลงทุนภาคเอกชน และการใช้จ่ายภาคเอกชนทรงตัว </w:t>
      </w:r>
      <w:r w:rsidR="00FB56E7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>ขณะที่</w:t>
      </w:r>
      <w:r w:rsidR="00173E74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>อัตราเงินเฟ้อ</w:t>
      </w:r>
      <w:r w:rsidR="00837391">
        <w:rPr>
          <w:rFonts w:ascii="TH SarabunPSK" w:hAnsi="TH SarabunPSK" w:cs="TH SarabunPSK" w:hint="cs"/>
          <w:kern w:val="24"/>
          <w:sz w:val="32"/>
          <w:szCs w:val="32"/>
          <w:cs/>
        </w:rPr>
        <w:t>ทยอยปรับลดลงเข้าสู่ช่วงปกติ</w:t>
      </w:r>
      <w:r w:rsidR="00173E74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</w:t>
      </w:r>
      <w:r w:rsidR="00AF4D1C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>การจ้างงาน</w:t>
      </w:r>
      <w:r w:rsidR="00BA78EC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>เ</w:t>
      </w:r>
      <w:r w:rsidR="00AF4D1C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>ปราะบาง</w:t>
      </w:r>
      <w:r w:rsidR="006120C3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</w:t>
      </w:r>
      <w:r w:rsidR="00DD3AD0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>แต่มีแนวโน้มฟื้นตัวต่อเนื่องจากจำนวนผู้ประกันตน</w:t>
      </w:r>
      <w:r w:rsidR="00837391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         </w:t>
      </w:r>
      <w:r w:rsidR="00DD3AD0" w:rsidRPr="006120C3">
        <w:rPr>
          <w:rFonts w:ascii="TH SarabunPSK" w:hAnsi="TH SarabunPSK" w:cs="TH SarabunPSK" w:hint="cs"/>
          <w:kern w:val="24"/>
          <w:sz w:val="32"/>
          <w:szCs w:val="32"/>
          <w:cs/>
        </w:rPr>
        <w:t>ในระบบประกันสังคมที่เพิ่มขึ้น</w:t>
      </w:r>
    </w:p>
    <w:p w14:paraId="51C884F5" w14:textId="77777777" w:rsidR="006120C3" w:rsidRPr="00CD1838" w:rsidRDefault="006120C3" w:rsidP="006120C3">
      <w:pPr>
        <w:pStyle w:val="a5"/>
        <w:spacing w:before="0" w:beforeAutospacing="0" w:after="0" w:afterAutospacing="0"/>
        <w:ind w:firstLine="1440"/>
        <w:jc w:val="thaiDistribute"/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</w:rPr>
      </w:pPr>
    </w:p>
    <w:p w14:paraId="46A822B6" w14:textId="369DE939" w:rsidR="008913DC" w:rsidRPr="00520A79" w:rsidRDefault="00A468B7" w:rsidP="009E7051">
      <w:pPr>
        <w:spacing w:after="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A79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เศรษฐกิจด้านอุปทาน (การผลิต</w:t>
      </w:r>
      <w:r w:rsidR="00BA1CB9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C62126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>ขยายตัว</w:t>
      </w:r>
      <w:r w:rsidR="0048140A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>จากเดือนเดียวกันในปีก่อน</w:t>
      </w:r>
      <w:r w:rsidR="00923F25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D3AD0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>และเพิ่มขึ้น</w:t>
      </w:r>
      <w:r w:rsidR="00923F25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>จากเดือนก่อนหน้า</w:t>
      </w:r>
      <w:r w:rsidR="0048140A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913DC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>สะท้อนได้จากการขยายตัวภาค</w:t>
      </w:r>
      <w:r w:rsidR="00520A79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>บริการเป็นสำคัญ</w:t>
      </w:r>
      <w:r w:rsidR="008913DC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13326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</w:t>
      </w:r>
      <w:r w:rsidR="00520A79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</w:t>
      </w:r>
      <w:r w:rsidR="00C13326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>ภาค</w:t>
      </w:r>
      <w:r w:rsidR="00520A79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>เกษตรกรรมและผลผลิตภาค</w:t>
      </w:r>
      <w:r w:rsidR="00C13326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>อุตสาหกรรมหดตัว</w:t>
      </w:r>
    </w:p>
    <w:p w14:paraId="65D95B3D" w14:textId="1EF7ABDE" w:rsidR="00D63372" w:rsidRPr="00D63372" w:rsidRDefault="008913DC" w:rsidP="00D63372">
      <w:pPr>
        <w:pStyle w:val="ab"/>
        <w:numPr>
          <w:ilvl w:val="0"/>
          <w:numId w:val="3"/>
        </w:numPr>
        <w:spacing w:after="0"/>
        <w:ind w:left="0" w:firstLine="1800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Hlk122536672"/>
      <w:r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>ภาคบริการ</w:t>
      </w:r>
      <w:r w:rsidR="00B92C7A" w:rsidRPr="00520A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ขยายตัว </w:t>
      </w:r>
      <w:r w:rsidR="00A560E9">
        <w:rPr>
          <w:rFonts w:ascii="TH SarabunPSK" w:hAnsi="TH SarabunPSK" w:cs="TH SarabunPSK" w:hint="cs"/>
          <w:sz w:val="32"/>
          <w:szCs w:val="32"/>
          <w:cs/>
        </w:rPr>
        <w:t>จังหวัดพังงายังอยู่ในช่วง</w:t>
      </w:r>
      <w:r w:rsidR="00FC438E" w:rsidRPr="00520A79">
        <w:rPr>
          <w:rFonts w:ascii="TH SarabunPSK" w:hAnsi="TH SarabunPSK" w:cs="TH SarabunPSK" w:hint="cs"/>
          <w:sz w:val="32"/>
          <w:szCs w:val="32"/>
          <w:cs/>
        </w:rPr>
        <w:t>ฤดูกาลท่องเที่ยว (</w:t>
      </w:r>
      <w:r w:rsidR="00FC438E" w:rsidRPr="00520A79">
        <w:rPr>
          <w:rFonts w:ascii="TH SarabunPSK" w:hAnsi="TH SarabunPSK" w:cs="TH SarabunPSK"/>
          <w:sz w:val="32"/>
          <w:szCs w:val="32"/>
        </w:rPr>
        <w:t xml:space="preserve">High Season) </w:t>
      </w:r>
      <w:r w:rsidR="00520A79">
        <w:rPr>
          <w:rFonts w:ascii="TH SarabunPSK" w:hAnsi="TH SarabunPSK" w:cs="TH SarabunPSK" w:hint="cs"/>
          <w:sz w:val="32"/>
          <w:szCs w:val="32"/>
          <w:cs/>
        </w:rPr>
        <w:t xml:space="preserve">จำนวนผู้เยี่ยมเยือนเพิ่มขึ้น </w:t>
      </w:r>
      <w:r w:rsidR="00520A79" w:rsidRPr="00520A79">
        <w:rPr>
          <w:rFonts w:ascii="TH SarabunPSK" w:hAnsi="TH SarabunPSK" w:cs="TH SarabunPSK" w:hint="cs"/>
          <w:sz w:val="32"/>
          <w:szCs w:val="32"/>
          <w:cs/>
        </w:rPr>
        <w:t xml:space="preserve">ไม่ว่าจะเป็นการพักค้างคืน โดยเฉพาะโซน เขาหลัก เกาะยาว และท่องเที่ยวแบบ </w:t>
      </w:r>
      <w:r w:rsidR="00520A79" w:rsidRPr="00520A79">
        <w:rPr>
          <w:rFonts w:ascii="TH SarabunPSK" w:hAnsi="TH SarabunPSK" w:cs="TH SarabunPSK"/>
          <w:spacing w:val="-4"/>
          <w:sz w:val="32"/>
          <w:szCs w:val="32"/>
        </w:rPr>
        <w:t>One Day Trip</w:t>
      </w:r>
      <w:r w:rsidR="00520A79" w:rsidRPr="00520A79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ตามหมู่เกาะสุรินทร์ หมู่เกาะสิมิลัน อ่าวพังงา รวมถึงจุดเช็คอินยอดนิยม “เสม็ดนางชี” เกิดเม็ดเงิน</w:t>
      </w:r>
      <w:r w:rsidR="00520A79" w:rsidRPr="00520A79">
        <w:rPr>
          <w:rFonts w:ascii="TH SarabunPSK" w:hAnsi="TH SarabunPSK" w:cs="TH SarabunPSK" w:hint="cs"/>
          <w:sz w:val="32"/>
          <w:szCs w:val="32"/>
          <w:cs/>
        </w:rPr>
        <w:t>จากการ</w:t>
      </w:r>
      <w:r w:rsidR="00520A79" w:rsidRPr="00520A79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ใช้จ่ายของนักท่องเที่ยวระหว่างท่องเที่ยวในจังหวัด</w:t>
      </w:r>
      <w:r w:rsidR="00520A79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520A79" w:rsidRPr="00520A79">
        <w:rPr>
          <w:rFonts w:ascii="TH SarabunPSK" w:hAnsi="TH SarabunPSK" w:cs="TH SarabunPSK" w:hint="cs"/>
          <w:spacing w:val="-4"/>
          <w:sz w:val="32"/>
          <w:szCs w:val="32"/>
          <w:cs/>
        </w:rPr>
        <w:t>กิจการประเภทที่พักแรม ร้านอาหาร และธุรกิจ</w:t>
      </w:r>
      <w:r w:rsidR="00520A79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         </w:t>
      </w:r>
      <w:r w:rsidR="00520A79" w:rsidRPr="00520A79">
        <w:rPr>
          <w:rFonts w:ascii="TH SarabunPSK" w:hAnsi="TH SarabunPSK" w:cs="TH SarabunPSK" w:hint="cs"/>
          <w:sz w:val="32"/>
          <w:szCs w:val="32"/>
          <w:cs/>
        </w:rPr>
        <w:t xml:space="preserve">ที่เกี่ยวเนื่องมีรายได้เพิ่มขึ้นอย่างเห็นได้ชัด </w:t>
      </w:r>
      <w:r w:rsidR="00D63372" w:rsidRPr="00D63372">
        <w:rPr>
          <w:rFonts w:ascii="TH SarabunPSK" w:eastAsia="Times New Roman" w:hAnsi="TH SarabunPSK" w:cs="TH SarabunPSK" w:hint="cs"/>
          <w:spacing w:val="-4"/>
          <w:sz w:val="32"/>
          <w:szCs w:val="32"/>
          <w:shd w:val="clear" w:color="auto" w:fill="FFFFFF"/>
          <w:cs/>
        </w:rPr>
        <w:t>และ</w:t>
      </w:r>
      <w:r w:rsidR="00D63372" w:rsidRPr="00D63372">
        <w:rPr>
          <w:rFonts w:ascii="TH SarabunPSK" w:hAnsi="TH SarabunPSK" w:cs="TH SarabunPSK"/>
          <w:spacing w:val="-4"/>
          <w:sz w:val="32"/>
          <w:szCs w:val="32"/>
          <w:cs/>
        </w:rPr>
        <w:t>สร้างรายได้ด้านการท่องเที่ยวได้ดีกว่าในช่วงปกติ</w:t>
      </w:r>
      <w:r w:rsidR="00D63372" w:rsidRPr="00D63372">
        <w:rPr>
          <w:rFonts w:ascii="TH SarabunPSK" w:eastAsia="Times New Roman" w:hAnsi="TH SarabunPSK" w:cs="TH SarabunPSK" w:hint="cs"/>
          <w:spacing w:val="-4"/>
          <w:sz w:val="32"/>
          <w:szCs w:val="32"/>
          <w:shd w:val="clear" w:color="auto" w:fill="FFFFFF"/>
          <w:cs/>
        </w:rPr>
        <w:t xml:space="preserve"> </w:t>
      </w:r>
    </w:p>
    <w:p w14:paraId="555C1E69" w14:textId="052D7A9F" w:rsidR="009E7051" w:rsidRPr="00CD1838" w:rsidRDefault="00890AAA" w:rsidP="007D5B6A">
      <w:pPr>
        <w:pStyle w:val="ab"/>
        <w:numPr>
          <w:ilvl w:val="0"/>
          <w:numId w:val="3"/>
        </w:numPr>
        <w:spacing w:after="0"/>
        <w:ind w:left="0" w:firstLine="1800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bookmarkStart w:id="1" w:name="_Hlk118293020"/>
      <w:bookmarkEnd w:id="0"/>
      <w:r w:rsidRPr="007D5B6A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ผลผลิตภาคเกษตรกรรม</w:t>
      </w:r>
      <w:r w:rsidR="00D63372" w:rsidRPr="007D5B6A">
        <w:rPr>
          <w:rFonts w:ascii="TH SarabunPSK" w:hAnsi="TH SarabunPSK" w:cs="TH SarabunPSK" w:hint="cs"/>
          <w:b/>
          <w:bCs/>
          <w:sz w:val="32"/>
          <w:szCs w:val="32"/>
          <w:cs/>
        </w:rPr>
        <w:t>หด</w:t>
      </w:r>
      <w:r w:rsidR="008B2F5D" w:rsidRPr="007D5B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 </w:t>
      </w:r>
      <w:r w:rsidR="007D5B6A" w:rsidRPr="007D5B6A">
        <w:rPr>
          <w:rFonts w:ascii="TH SarabunPSK" w:hAnsi="TH SarabunPSK" w:cs="TH SarabunPSK" w:hint="cs"/>
          <w:sz w:val="32"/>
          <w:szCs w:val="32"/>
          <w:cs/>
        </w:rPr>
        <w:t>ผลปาล์มน้ำมันดิบ</w:t>
      </w:r>
      <w:r w:rsidR="00EE36B2">
        <w:rPr>
          <w:rFonts w:ascii="TH SarabunPSK" w:hAnsi="TH SarabunPSK" w:cs="TH SarabunPSK" w:hint="cs"/>
          <w:sz w:val="32"/>
          <w:szCs w:val="32"/>
          <w:cs/>
        </w:rPr>
        <w:t>เก็บเกี่ยวได้น้อยลง</w:t>
      </w:r>
      <w:r w:rsidR="00A560E9">
        <w:rPr>
          <w:rFonts w:ascii="TH SarabunPSK" w:hAnsi="TH SarabunPSK" w:cs="TH SarabunPSK" w:hint="cs"/>
          <w:sz w:val="32"/>
          <w:szCs w:val="32"/>
          <w:cs/>
        </w:rPr>
        <w:t>ตามฤดูกาล ด้วยส</w:t>
      </w:r>
      <w:r w:rsidR="00EE36B2" w:rsidRPr="0035087A">
        <w:rPr>
          <w:rFonts w:ascii="TH SarabunPSK" w:hAnsi="TH SarabunPSK" w:cs="TH SarabunPSK" w:hint="cs"/>
          <w:sz w:val="32"/>
          <w:szCs w:val="32"/>
          <w:cs/>
        </w:rPr>
        <w:t xml:space="preserve">ภาพอากาศแห้งแล้ง ปริมาณน้ำฝนลดลง </w:t>
      </w:r>
      <w:r w:rsidR="00EE36B2">
        <w:rPr>
          <w:rFonts w:ascii="TH SarabunPSK" w:hAnsi="TH SarabunPSK" w:cs="TH SarabunPSK" w:hint="cs"/>
          <w:sz w:val="32"/>
          <w:szCs w:val="32"/>
          <w:cs/>
        </w:rPr>
        <w:t>ทำให้ปาล์มน้ำมัน</w:t>
      </w:r>
      <w:r w:rsidR="00EE36B2" w:rsidRPr="0035087A">
        <w:rPr>
          <w:rFonts w:ascii="TH SarabunPSK" w:hAnsi="TH SarabunPSK" w:cs="TH SarabunPSK" w:hint="cs"/>
          <w:sz w:val="32"/>
          <w:szCs w:val="32"/>
          <w:cs/>
        </w:rPr>
        <w:t>ขาดคอ</w:t>
      </w:r>
      <w:r w:rsidR="00EE36B2">
        <w:rPr>
          <w:rFonts w:ascii="TH SarabunPSK" w:hAnsi="TH SarabunPSK" w:cs="TH SarabunPSK" w:hint="cs"/>
          <w:sz w:val="32"/>
          <w:szCs w:val="32"/>
          <w:cs/>
        </w:rPr>
        <w:t xml:space="preserve"> ทลายน้อยและน้ำหนักลด</w:t>
      </w:r>
      <w:r w:rsidR="00A560E9">
        <w:rPr>
          <w:rFonts w:ascii="TH SarabunPSK" w:hAnsi="TH SarabunPSK" w:cs="TH SarabunPSK" w:hint="cs"/>
          <w:sz w:val="32"/>
          <w:szCs w:val="32"/>
          <w:cs/>
        </w:rPr>
        <w:t xml:space="preserve"> รวมถึงสุกร และกุ้งขาวแวนนา</w:t>
      </w:r>
      <w:proofErr w:type="spellStart"/>
      <w:r w:rsidR="00A560E9">
        <w:rPr>
          <w:rFonts w:ascii="TH SarabunPSK" w:hAnsi="TH SarabunPSK" w:cs="TH SarabunPSK" w:hint="cs"/>
          <w:sz w:val="32"/>
          <w:szCs w:val="32"/>
          <w:cs/>
        </w:rPr>
        <w:t>ไม</w:t>
      </w:r>
      <w:proofErr w:type="spellEnd"/>
      <w:r w:rsidR="00A560E9">
        <w:rPr>
          <w:rFonts w:ascii="TH SarabunPSK" w:hAnsi="TH SarabunPSK" w:cs="TH SarabunPSK" w:hint="cs"/>
          <w:sz w:val="32"/>
          <w:szCs w:val="32"/>
          <w:cs/>
        </w:rPr>
        <w:t xml:space="preserve"> มีปริมาณออกสู่ตลาดน้อยลงเช่นกัน </w:t>
      </w:r>
      <w:r w:rsidR="003734F2" w:rsidRPr="007D5B6A">
        <w:rPr>
          <w:rFonts w:ascii="TH SarabunPSK" w:hAnsi="TH SarabunPSK" w:cs="TH SarabunPSK" w:hint="cs"/>
          <w:sz w:val="32"/>
          <w:szCs w:val="32"/>
          <w:cs/>
        </w:rPr>
        <w:t>ขณะที่</w:t>
      </w:r>
      <w:r w:rsidR="00EE36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19C5" w:rsidRPr="007D5B6A">
        <w:rPr>
          <w:rFonts w:ascii="TH SarabunPSK" w:hAnsi="TH SarabunPSK" w:cs="TH SarabunPSK" w:hint="cs"/>
          <w:b/>
          <w:bCs/>
          <w:sz w:val="32"/>
          <w:szCs w:val="32"/>
          <w:cs/>
        </w:rPr>
        <w:t>รายได้เกษตรกร</w:t>
      </w:r>
      <w:r w:rsidR="00E74DBB" w:rsidRPr="007D5B6A">
        <w:rPr>
          <w:rFonts w:ascii="TH SarabunPSK" w:hAnsi="TH SarabunPSK" w:cs="TH SarabunPSK" w:hint="cs"/>
          <w:b/>
          <w:bCs/>
          <w:sz w:val="32"/>
          <w:szCs w:val="32"/>
          <w:cs/>
        </w:rPr>
        <w:t>หดตัว</w:t>
      </w:r>
      <w:r w:rsidR="007D5B6A" w:rsidRPr="007D5B6A">
        <w:rPr>
          <w:rFonts w:ascii="TH SarabunPSK" w:hAnsi="TH SarabunPSK" w:cs="TH SarabunPSK" w:hint="cs"/>
          <w:b/>
          <w:bCs/>
          <w:sz w:val="32"/>
          <w:szCs w:val="32"/>
          <w:cs/>
        </w:rPr>
        <w:t>ต่อเนื่อง</w:t>
      </w:r>
      <w:r w:rsidR="003734F2" w:rsidRPr="007D5B6A">
        <w:rPr>
          <w:rFonts w:ascii="TH SarabunPSK" w:hAnsi="TH SarabunPSK" w:cs="TH SarabunPSK" w:hint="cs"/>
          <w:b/>
          <w:bCs/>
          <w:sz w:val="32"/>
          <w:szCs w:val="32"/>
          <w:cs/>
        </w:rPr>
        <w:t>จากด้านราคาผลผลิตเป็นสำคัญ</w:t>
      </w:r>
      <w:r w:rsidR="00E74DBB" w:rsidRPr="007D5B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50B10" w:rsidRPr="007D5B6A">
        <w:rPr>
          <w:rFonts w:ascii="TH SarabunPSK" w:hAnsi="TH SarabunPSK" w:cs="TH SarabunPSK" w:hint="cs"/>
          <w:sz w:val="32"/>
          <w:szCs w:val="32"/>
          <w:cs/>
        </w:rPr>
        <w:t>ทั้งราคาผลปาล์มน้ำมันดิบและยางพาราปรับตัวลดลงตามราคาตลาดโลก</w:t>
      </w:r>
      <w:r w:rsidR="00C35981">
        <w:rPr>
          <w:rFonts w:ascii="TH SarabunPSK" w:hAnsi="TH SarabunPSK" w:cs="TH SarabunPSK" w:hint="cs"/>
          <w:sz w:val="32"/>
          <w:szCs w:val="32"/>
          <w:cs/>
        </w:rPr>
        <w:t>และฐานสูงในปีก่อน</w:t>
      </w:r>
    </w:p>
    <w:p w14:paraId="760A84CB" w14:textId="17F0CC1D" w:rsidR="0096348B" w:rsidRPr="00C35981" w:rsidRDefault="00890AAA" w:rsidP="0036395D">
      <w:pPr>
        <w:pStyle w:val="ab"/>
        <w:numPr>
          <w:ilvl w:val="0"/>
          <w:numId w:val="3"/>
        </w:numPr>
        <w:spacing w:after="0"/>
        <w:ind w:left="0"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35981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</w:t>
      </w:r>
      <w:r w:rsidR="00A468B7" w:rsidRPr="00C35981">
        <w:rPr>
          <w:rFonts w:ascii="TH SarabunPSK" w:hAnsi="TH SarabunPSK" w:cs="TH SarabunPSK"/>
          <w:b/>
          <w:bCs/>
          <w:sz w:val="32"/>
          <w:szCs w:val="32"/>
          <w:cs/>
        </w:rPr>
        <w:t>ภาคอุตสาหกรรม</w:t>
      </w:r>
      <w:r w:rsidR="00484465" w:rsidRPr="00C35981">
        <w:rPr>
          <w:rFonts w:ascii="TH SarabunPSK" w:hAnsi="TH SarabunPSK" w:cs="TH SarabunPSK" w:hint="cs"/>
          <w:b/>
          <w:bCs/>
          <w:sz w:val="32"/>
          <w:szCs w:val="32"/>
          <w:cs/>
        </w:rPr>
        <w:t>หดตัว</w:t>
      </w:r>
      <w:r w:rsidR="007D5B6A" w:rsidRPr="00C359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9227F" w:rsidRPr="00C35981">
        <w:rPr>
          <w:rFonts w:ascii="TH SarabunPSK" w:hAnsi="TH SarabunPSK" w:cs="TH SarabunPSK" w:hint="cs"/>
          <w:sz w:val="32"/>
          <w:szCs w:val="32"/>
          <w:cs/>
        </w:rPr>
        <w:t xml:space="preserve">ด้วยภาวะการชะลอตัวของเศรษฐกิจประเทศคู่ค้า        ในหลายประเทศ </w:t>
      </w:r>
      <w:r w:rsidR="007D5B6A" w:rsidRPr="00C35981">
        <w:rPr>
          <w:rFonts w:ascii="TH SarabunPSK" w:hAnsi="TH SarabunPSK" w:cs="TH SarabunPSK" w:hint="cs"/>
          <w:sz w:val="32"/>
          <w:szCs w:val="32"/>
          <w:cs/>
        </w:rPr>
        <w:t>โรงงานอุตสาหกรรม</w:t>
      </w:r>
      <w:r w:rsidR="00D9227F" w:rsidRPr="00C35981">
        <w:rPr>
          <w:rFonts w:ascii="TH SarabunPSK" w:hAnsi="TH SarabunPSK" w:cs="TH SarabunPSK" w:hint="cs"/>
          <w:sz w:val="32"/>
          <w:szCs w:val="32"/>
          <w:cs/>
        </w:rPr>
        <w:t>จำเป็นต้อง</w:t>
      </w:r>
      <w:r w:rsidR="007D5B6A" w:rsidRPr="00C35981">
        <w:rPr>
          <w:rFonts w:ascii="TH SarabunPSK" w:hAnsi="TH SarabunPSK" w:cs="TH SarabunPSK" w:hint="cs"/>
          <w:sz w:val="32"/>
          <w:szCs w:val="32"/>
          <w:cs/>
        </w:rPr>
        <w:t>ชะลอการผลิต</w:t>
      </w:r>
      <w:r w:rsidR="00C35981">
        <w:rPr>
          <w:rFonts w:ascii="TH SarabunPSK" w:hAnsi="TH SarabunPSK" w:cs="TH SarabunPSK" w:hint="cs"/>
          <w:sz w:val="32"/>
          <w:szCs w:val="32"/>
          <w:cs/>
        </w:rPr>
        <w:t xml:space="preserve"> และไม่มีการจดทะเบียนโรงงานเพิ่มเติม</w:t>
      </w:r>
      <w:r w:rsidR="007D5B6A" w:rsidRPr="00C359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2" w:name="_Hlk109133031"/>
      <w:bookmarkStart w:id="3" w:name="_Hlk118293617"/>
      <w:bookmarkStart w:id="4" w:name="_Hlk113112026"/>
      <w:bookmarkEnd w:id="1"/>
    </w:p>
    <w:p w14:paraId="0BD33B7F" w14:textId="4D80C922" w:rsidR="00C35981" w:rsidRDefault="00C35981" w:rsidP="00C35981">
      <w:pPr>
        <w:pStyle w:val="ab"/>
        <w:spacing w:after="0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0B0F457" w14:textId="7F9AA962" w:rsidR="00C35981" w:rsidRDefault="00C35981" w:rsidP="00C35981">
      <w:pPr>
        <w:pStyle w:val="ab"/>
        <w:spacing w:after="0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B611780" w14:textId="06CF6FEE" w:rsidR="00C35981" w:rsidRDefault="00C35981" w:rsidP="00C35981">
      <w:pPr>
        <w:pStyle w:val="ab"/>
        <w:spacing w:after="0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F05BCA0" w14:textId="7A2224AE" w:rsidR="00C35981" w:rsidRDefault="00C35981" w:rsidP="00C35981">
      <w:pPr>
        <w:pStyle w:val="ab"/>
        <w:spacing w:after="0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AE63042" w14:textId="6E7935FD" w:rsidR="00C35981" w:rsidRPr="00C35981" w:rsidRDefault="00C35981" w:rsidP="00C35981">
      <w:pPr>
        <w:pStyle w:val="ab"/>
        <w:spacing w:after="0"/>
        <w:ind w:left="1418"/>
        <w:jc w:val="right"/>
        <w:rPr>
          <w:rFonts w:ascii="TH SarabunPSK" w:hAnsi="TH SarabunPSK" w:cs="TH SarabunPSK" w:hint="cs"/>
          <w:sz w:val="32"/>
          <w:szCs w:val="32"/>
        </w:rPr>
      </w:pPr>
      <w:r w:rsidRPr="00C35981">
        <w:rPr>
          <w:rFonts w:ascii="TH SarabunPSK" w:hAnsi="TH SarabunPSK" w:cs="TH SarabunPSK" w:hint="cs"/>
          <w:sz w:val="32"/>
          <w:szCs w:val="32"/>
          <w:cs/>
        </w:rPr>
        <w:t>เศรษฐกิจ...</w:t>
      </w:r>
    </w:p>
    <w:p w14:paraId="23F4840A" w14:textId="4114940F" w:rsidR="0096348B" w:rsidRPr="0096348B" w:rsidRDefault="002949A3" w:rsidP="0096348B">
      <w:pPr>
        <w:spacing w:after="0"/>
        <w:ind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34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เศรษฐกิจด้าน</w:t>
      </w:r>
      <w:proofErr w:type="spellStart"/>
      <w:r w:rsidRPr="0096348B">
        <w:rPr>
          <w:rFonts w:ascii="TH SarabunPSK" w:hAnsi="TH SarabunPSK" w:cs="TH SarabunPSK"/>
          <w:b/>
          <w:bCs/>
          <w:sz w:val="32"/>
          <w:szCs w:val="32"/>
          <w:cs/>
        </w:rPr>
        <w:t>อุป</w:t>
      </w:r>
      <w:proofErr w:type="spellEnd"/>
      <w:r w:rsidRPr="0096348B">
        <w:rPr>
          <w:rFonts w:ascii="TH SarabunPSK" w:hAnsi="TH SarabunPSK" w:cs="TH SarabunPSK" w:hint="cs"/>
          <w:b/>
          <w:bCs/>
          <w:sz w:val="32"/>
          <w:szCs w:val="32"/>
          <w:cs/>
        </w:rPr>
        <w:t>สงค์</w:t>
      </w:r>
      <w:r w:rsidRPr="0096348B">
        <w:rPr>
          <w:rFonts w:ascii="TH SarabunPSK" w:hAnsi="TH SarabunPSK" w:cs="TH SarabunPSK"/>
          <w:b/>
          <w:bCs/>
          <w:sz w:val="32"/>
          <w:szCs w:val="32"/>
          <w:cs/>
        </w:rPr>
        <w:t xml:space="preserve"> (การ</w:t>
      </w:r>
      <w:r w:rsidRPr="009634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ใช้จ่าย) </w:t>
      </w:r>
      <w:r w:rsidR="0096348B" w:rsidRPr="0096348B">
        <w:rPr>
          <w:rFonts w:ascii="TH SarabunPSK" w:hAnsi="TH SarabunPSK" w:cs="TH SarabunPSK" w:hint="cs"/>
          <w:b/>
          <w:bCs/>
          <w:sz w:val="32"/>
          <w:szCs w:val="32"/>
          <w:cs/>
        </w:rPr>
        <w:t>ขยายตั</w:t>
      </w:r>
      <w:r w:rsidR="00FC438E" w:rsidRPr="0096348B">
        <w:rPr>
          <w:rFonts w:ascii="TH SarabunPSK" w:hAnsi="TH SarabunPSK" w:cs="TH SarabunPSK" w:hint="cs"/>
          <w:b/>
          <w:bCs/>
          <w:sz w:val="32"/>
          <w:szCs w:val="32"/>
          <w:cs/>
        </w:rPr>
        <w:t>ว</w:t>
      </w:r>
      <w:r w:rsidRPr="009634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จากเดือนเดียวกันในปีก่อน </w:t>
      </w:r>
      <w:r w:rsidR="00C359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และเพิ่มขึ้นจากเดือนก่อนหน้า </w:t>
      </w:r>
      <w:r w:rsidRPr="0096348B">
        <w:rPr>
          <w:rFonts w:ascii="TH SarabunPSK" w:hAnsi="TH SarabunPSK" w:cs="TH SarabunPSK" w:hint="cs"/>
          <w:b/>
          <w:bCs/>
          <w:sz w:val="32"/>
          <w:szCs w:val="32"/>
          <w:cs/>
        </w:rPr>
        <w:t>สะท้อนได้จากการ</w:t>
      </w:r>
      <w:r w:rsidR="0096348B" w:rsidRPr="0096348B">
        <w:rPr>
          <w:rFonts w:ascii="TH SarabunPSK" w:hAnsi="TH SarabunPSK" w:cs="TH SarabunPSK" w:hint="cs"/>
          <w:b/>
          <w:bCs/>
          <w:sz w:val="32"/>
          <w:szCs w:val="32"/>
          <w:cs/>
        </w:rPr>
        <w:t>ขยายตั</w:t>
      </w:r>
      <w:r w:rsidRPr="0096348B">
        <w:rPr>
          <w:rFonts w:ascii="TH SarabunPSK" w:hAnsi="TH SarabunPSK" w:cs="TH SarabunPSK" w:hint="cs"/>
          <w:b/>
          <w:bCs/>
          <w:sz w:val="32"/>
          <w:szCs w:val="32"/>
          <w:cs/>
        </w:rPr>
        <w:t>วด้าน</w:t>
      </w:r>
      <w:r w:rsidR="00C13326" w:rsidRPr="0096348B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96348B" w:rsidRPr="009634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บริโภคภาคเอกชน </w:t>
      </w:r>
      <w:r w:rsidR="00C359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การลงทุนภาคเอกชน </w:t>
      </w:r>
      <w:r w:rsidR="0096348B" w:rsidRPr="009634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และการใช้จ่ายภาครัฐ </w:t>
      </w:r>
      <w:bookmarkStart w:id="5" w:name="_Hlk114840366"/>
    </w:p>
    <w:p w14:paraId="3DD25E5B" w14:textId="5A994497" w:rsidR="00C35981" w:rsidRDefault="0096348B" w:rsidP="00C35981">
      <w:pPr>
        <w:spacing w:after="0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96348B">
        <w:rPr>
          <w:rFonts w:ascii="TH SarabunPSK" w:hAnsi="TH SarabunPSK" w:cs="TH SarabunPSK" w:hint="cs"/>
          <w:b/>
          <w:bCs/>
          <w:sz w:val="32"/>
          <w:szCs w:val="32"/>
        </w:rPr>
        <w:sym w:font="Wingdings" w:char="F0D8"/>
      </w:r>
      <w:r w:rsidRPr="009634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การบริโภคภาคเอกชนขยายตัวในอัตราเร่ง </w:t>
      </w:r>
      <w:r w:rsidRPr="0096348B">
        <w:rPr>
          <w:rFonts w:ascii="TH SarabunPSK" w:hAnsi="TH SarabunPSK" w:cs="TH SarabunPSK" w:hint="cs"/>
          <w:sz w:val="32"/>
          <w:szCs w:val="32"/>
          <w:cs/>
        </w:rPr>
        <w:t xml:space="preserve">ด้วยกำลังซื้อภาคครัวเรือนทยอยฟื้นตัวตามการเติบโตของเศรษฐกิจ มีการจับจ่ายซื้อสินค้าอุปโภคบริโภคเพิ่มขึ้น จำนวนรถยนต์และรถจักรยานยนต์            จดทะเบียนใหม่เพิ่มขึ้นเช่นกัน </w:t>
      </w:r>
    </w:p>
    <w:p w14:paraId="44E9476C" w14:textId="2E73CB17" w:rsidR="00C35981" w:rsidRDefault="00C35981" w:rsidP="00C35981">
      <w:pPr>
        <w:spacing w:after="0"/>
        <w:ind w:firstLine="184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24047">
        <w:rPr>
          <w:rFonts w:ascii="TH SarabunPSK" w:hAnsi="TH SarabunPSK" w:cs="TH SarabunPSK" w:hint="cs"/>
          <w:b/>
          <w:bCs/>
          <w:sz w:val="32"/>
          <w:szCs w:val="32"/>
        </w:rPr>
        <w:sym w:font="Wingdings" w:char="F0D8"/>
      </w:r>
      <w:r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การลงทุน</w:t>
      </w:r>
      <w:r w:rsidRPr="00F24047">
        <w:rPr>
          <w:rFonts w:ascii="TH SarabunPSK" w:hAnsi="TH SarabunPSK" w:cs="TH SarabunPSK"/>
          <w:b/>
          <w:bCs/>
          <w:sz w:val="32"/>
          <w:szCs w:val="32"/>
          <w:cs/>
        </w:rPr>
        <w:t>ภาคเอกชน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ขยายตัว</w:t>
      </w:r>
      <w:r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35981">
        <w:rPr>
          <w:rFonts w:ascii="TH SarabunPSK" w:hAnsi="TH SarabunPSK" w:cs="TH SarabunPSK" w:hint="cs"/>
          <w:sz w:val="32"/>
          <w:szCs w:val="32"/>
          <w:cs/>
        </w:rPr>
        <w:t>จากจำนวนรถยนต์เพื่อการพาณิชย์จดทะเบียนใหม่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35981">
        <w:rPr>
          <w:rFonts w:ascii="TH SarabunPSK" w:hAnsi="TH SarabunPSK" w:cs="TH SarabunPSK" w:hint="cs"/>
          <w:sz w:val="32"/>
          <w:szCs w:val="32"/>
          <w:cs/>
        </w:rPr>
        <w:t>มียอดจดทะเบียนเพิ่มขึ้น ทั้งนี้เพื่อรองรับบริการด้านการขนส่งให้แก่นักท่องเที่ยวที่เพิ่มขึ้นต่อเนื่อง</w:t>
      </w:r>
      <w:r w:rsidRPr="00F2404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0E079CE" w14:textId="297FDADE" w:rsidR="0096348B" w:rsidRPr="0096348B" w:rsidRDefault="00C35981" w:rsidP="00C35981">
      <w:pPr>
        <w:spacing w:after="0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" w:char="F0D8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6348B" w:rsidRPr="0096348B">
        <w:rPr>
          <w:rFonts w:ascii="TH SarabunPSK" w:hAnsi="TH SarabunPSK" w:cs="TH SarabunPSK"/>
          <w:b/>
          <w:bCs/>
          <w:sz w:val="32"/>
          <w:szCs w:val="32"/>
          <w:cs/>
        </w:rPr>
        <w:t>การใช้จ่ายภาครัฐ</w:t>
      </w:r>
      <w:r w:rsidR="0096348B" w:rsidRPr="009634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ขยายตัว </w:t>
      </w:r>
      <w:r w:rsidRPr="00C35981">
        <w:rPr>
          <w:rFonts w:ascii="TH SarabunPSK" w:hAnsi="TH SarabunPSK" w:cs="TH SarabunPSK" w:hint="cs"/>
          <w:sz w:val="32"/>
          <w:szCs w:val="32"/>
          <w:cs/>
        </w:rPr>
        <w:t>ด้วย</w:t>
      </w:r>
      <w:r w:rsidR="0096348B" w:rsidRPr="00C35981">
        <w:rPr>
          <w:rFonts w:ascii="TH SarabunPSK" w:hAnsi="TH SarabunPSK" w:cs="TH SarabunPSK" w:hint="cs"/>
          <w:sz w:val="32"/>
          <w:szCs w:val="32"/>
          <w:cs/>
        </w:rPr>
        <w:t>รายจ่าย</w:t>
      </w:r>
      <w:r>
        <w:rPr>
          <w:rFonts w:ascii="TH SarabunPSK" w:hAnsi="TH SarabunPSK" w:cs="TH SarabunPSK" w:hint="cs"/>
          <w:sz w:val="32"/>
          <w:szCs w:val="32"/>
          <w:cs/>
        </w:rPr>
        <w:t>ประจำ</w:t>
      </w:r>
      <w:r w:rsidR="0096348B" w:rsidRPr="0096348B">
        <w:rPr>
          <w:rFonts w:ascii="TH SarabunPSK" w:hAnsi="TH SarabunPSK" w:cs="TH SarabunPSK" w:hint="cs"/>
          <w:sz w:val="32"/>
          <w:szCs w:val="32"/>
          <w:cs/>
        </w:rPr>
        <w:t xml:space="preserve">จากงบประมาณมีการเบิกจ่ายมากกว่าเดือนเดียวกันในปีก่อน </w:t>
      </w:r>
    </w:p>
    <w:p w14:paraId="7E2EF69A" w14:textId="5469EFE2" w:rsidR="0096348B" w:rsidRPr="0096348B" w:rsidRDefault="0096348B" w:rsidP="0096348B">
      <w:pPr>
        <w:pStyle w:val="ab"/>
        <w:tabs>
          <w:tab w:val="left" w:pos="1418"/>
          <w:tab w:val="left" w:pos="1985"/>
        </w:tabs>
        <w:spacing w:after="0"/>
        <w:ind w:left="0"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96348B">
        <w:rPr>
          <w:rFonts w:ascii="TH SarabunPSK" w:hAnsi="TH SarabunPSK" w:cs="TH SarabunPSK" w:hint="cs"/>
          <w:sz w:val="32"/>
          <w:szCs w:val="32"/>
          <w:cs/>
        </w:rPr>
        <w:t>ทั้งนี้ผลการเบิกจ่ายในภาพรวม ณ สิ้นเดือน</w:t>
      </w:r>
      <w:r w:rsidR="00C35981">
        <w:rPr>
          <w:rFonts w:ascii="TH SarabunPSK" w:hAnsi="TH SarabunPSK" w:cs="TH SarabunPSK" w:hint="cs"/>
          <w:sz w:val="32"/>
          <w:szCs w:val="32"/>
          <w:cs/>
        </w:rPr>
        <w:t>กุมภาพันธ์ 2566</w:t>
      </w:r>
      <w:r w:rsidRPr="0096348B">
        <w:rPr>
          <w:rFonts w:ascii="TH SarabunPSK" w:hAnsi="TH SarabunPSK" w:cs="TH SarabunPSK" w:hint="cs"/>
          <w:sz w:val="32"/>
          <w:szCs w:val="32"/>
          <w:cs/>
        </w:rPr>
        <w:t xml:space="preserve"> จังหวัดพังงามีผลการเบิกจ่ายสะสมในภาพรวมร้อยละ </w:t>
      </w:r>
      <w:r w:rsidR="00C35981">
        <w:rPr>
          <w:rFonts w:ascii="TH SarabunPSK" w:hAnsi="TH SarabunPSK" w:cs="TH SarabunPSK" w:hint="cs"/>
          <w:sz w:val="32"/>
          <w:szCs w:val="32"/>
          <w:cs/>
        </w:rPr>
        <w:t>41.35</w:t>
      </w:r>
      <w:r w:rsidRPr="0096348B">
        <w:rPr>
          <w:rFonts w:ascii="TH SarabunPSK" w:hAnsi="TH SarabunPSK" w:cs="TH SarabunPSK" w:hint="cs"/>
          <w:sz w:val="32"/>
          <w:szCs w:val="32"/>
          <w:cs/>
        </w:rPr>
        <w:t xml:space="preserve"> จัดอยู่ในลำดับ</w:t>
      </w:r>
      <w:r w:rsidRPr="00C35981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C35981" w:rsidRPr="00C35981">
        <w:rPr>
          <w:rFonts w:ascii="TH SarabunPSK" w:hAnsi="TH SarabunPSK" w:cs="TH SarabunPSK" w:hint="cs"/>
          <w:sz w:val="32"/>
          <w:szCs w:val="32"/>
          <w:cs/>
        </w:rPr>
        <w:t>34</w:t>
      </w:r>
      <w:r w:rsidRPr="00C35981">
        <w:rPr>
          <w:rFonts w:ascii="TH SarabunPSK" w:hAnsi="TH SarabunPSK" w:cs="TH SarabunPSK" w:hint="cs"/>
          <w:sz w:val="32"/>
          <w:szCs w:val="32"/>
          <w:cs/>
        </w:rPr>
        <w:t xml:space="preserve"> ของปร</w:t>
      </w:r>
      <w:r w:rsidRPr="0096348B">
        <w:rPr>
          <w:rFonts w:ascii="TH SarabunPSK" w:hAnsi="TH SarabunPSK" w:cs="TH SarabunPSK" w:hint="cs"/>
          <w:sz w:val="32"/>
          <w:szCs w:val="32"/>
          <w:cs/>
        </w:rPr>
        <w:t xml:space="preserve">ะเทศ แต่ต่ำกว่าเป้าหมายที่กำหนด สำหรับผลการใช้จ่ายสะสมร้อยละ </w:t>
      </w:r>
      <w:r w:rsidR="00C35981">
        <w:rPr>
          <w:rFonts w:ascii="TH SarabunPSK" w:hAnsi="TH SarabunPSK" w:cs="TH SarabunPSK" w:hint="cs"/>
          <w:sz w:val="32"/>
          <w:szCs w:val="32"/>
          <w:cs/>
        </w:rPr>
        <w:t>59.56</w:t>
      </w:r>
      <w:r w:rsidRPr="0096348B">
        <w:rPr>
          <w:rFonts w:ascii="TH SarabunPSK" w:hAnsi="TH SarabunPSK" w:cs="TH SarabunPSK" w:hint="cs"/>
          <w:sz w:val="32"/>
          <w:szCs w:val="32"/>
          <w:cs/>
        </w:rPr>
        <w:t xml:space="preserve"> จัดอยู่ในลำดับที่ </w:t>
      </w:r>
      <w:r w:rsidR="00C35981">
        <w:rPr>
          <w:rFonts w:ascii="TH SarabunPSK" w:hAnsi="TH SarabunPSK" w:cs="TH SarabunPSK" w:hint="cs"/>
          <w:sz w:val="32"/>
          <w:szCs w:val="32"/>
          <w:cs/>
        </w:rPr>
        <w:t>67</w:t>
      </w:r>
      <w:r w:rsidRPr="0096348B">
        <w:rPr>
          <w:rFonts w:ascii="TH SarabunPSK" w:hAnsi="TH SarabunPSK" w:cs="TH SarabunPSK" w:hint="cs"/>
          <w:sz w:val="32"/>
          <w:szCs w:val="32"/>
          <w:cs/>
        </w:rPr>
        <w:t xml:space="preserve"> ของประเทศ สูงกว่าเป้าหมายที่กำหนด</w:t>
      </w:r>
    </w:p>
    <w:p w14:paraId="739A489B" w14:textId="77777777" w:rsidR="00696A45" w:rsidRPr="00CD1838" w:rsidRDefault="00696A45" w:rsidP="00DD3AD0">
      <w:pPr>
        <w:shd w:val="clear" w:color="auto" w:fill="FFFFFF"/>
        <w:spacing w:after="0"/>
        <w:ind w:firstLine="1440"/>
        <w:rPr>
          <w:rFonts w:ascii="TH SarabunPSK" w:hAnsi="TH SarabunPSK" w:cs="TH SarabunPSK"/>
          <w:color w:val="FF0000"/>
          <w:sz w:val="32"/>
          <w:szCs w:val="32"/>
        </w:rPr>
      </w:pPr>
      <w:bookmarkStart w:id="6" w:name="_Hlk122537663"/>
      <w:bookmarkStart w:id="7" w:name="_Hlk113114748"/>
      <w:bookmarkEnd w:id="2"/>
      <w:bookmarkEnd w:id="3"/>
      <w:bookmarkEnd w:id="4"/>
      <w:bookmarkEnd w:id="5"/>
    </w:p>
    <w:p w14:paraId="3F138E09" w14:textId="0891C6B7" w:rsidR="001F6089" w:rsidRPr="00F24047" w:rsidRDefault="00A468B7" w:rsidP="00497DDA">
      <w:pPr>
        <w:shd w:val="clear" w:color="auto" w:fill="FFFFFF"/>
        <w:spacing w:after="0"/>
        <w:ind w:firstLine="1440"/>
        <w:jc w:val="thaiDistribute"/>
        <w:rPr>
          <w:rFonts w:ascii="TH SarabunPSK" w:hAnsi="TH SarabunPSK" w:cs="TH SarabunPSK" w:hint="cs"/>
          <w:sz w:val="32"/>
          <w:szCs w:val="32"/>
        </w:rPr>
      </w:pPr>
      <w:r w:rsidRPr="00F24047">
        <w:rPr>
          <w:rFonts w:ascii="TH SarabunPSK" w:hAnsi="TH SarabunPSK" w:cs="TH SarabunPSK"/>
          <w:b/>
          <w:bCs/>
          <w:sz w:val="32"/>
          <w:szCs w:val="32"/>
          <w:cs/>
        </w:rPr>
        <w:t>อัตราเงินเฟ้อ</w:t>
      </w:r>
      <w:r w:rsidR="0088664A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ของจังหวัดพังงา</w:t>
      </w:r>
      <w:r w:rsidR="00E029E0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ในเดือน</w:t>
      </w:r>
      <w:r w:rsidR="00C359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กุมภาพันธ์ </w:t>
      </w:r>
      <w:r w:rsidRPr="00F24047">
        <w:rPr>
          <w:rFonts w:ascii="TH SarabunPSK" w:hAnsi="TH SarabunPSK" w:cs="TH SarabunPSK"/>
          <w:b/>
          <w:bCs/>
          <w:sz w:val="32"/>
          <w:szCs w:val="32"/>
          <w:cs/>
        </w:rPr>
        <w:t>256</w:t>
      </w:r>
      <w:r w:rsidR="00F24047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F2404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F1682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อยู่ที่ระดับ</w:t>
      </w:r>
      <w:r w:rsidR="006A3B2D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</w:t>
      </w:r>
      <w:r w:rsidR="00BF1682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35981">
        <w:rPr>
          <w:rFonts w:ascii="TH SarabunPSK" w:hAnsi="TH SarabunPSK" w:cs="TH SarabunPSK" w:hint="cs"/>
          <w:b/>
          <w:bCs/>
          <w:sz w:val="32"/>
          <w:szCs w:val="32"/>
          <w:cs/>
        </w:rPr>
        <w:t>3.9</w:t>
      </w:r>
      <w:r w:rsidR="00BF1682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029E0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สูงกว่าเกณฑ์</w:t>
      </w:r>
      <w:r w:rsidR="00C35981">
        <w:rPr>
          <w:rFonts w:ascii="TH SarabunPSK" w:hAnsi="TH SarabunPSK" w:cs="TH SarabunPSK" w:hint="cs"/>
          <w:b/>
          <w:bCs/>
          <w:sz w:val="32"/>
          <w:szCs w:val="32"/>
          <w:cs/>
        </w:rPr>
        <w:t>เล็กน้อย</w:t>
      </w:r>
      <w:r w:rsidR="006A3B2D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(ไม่เกินร้อยละ 3</w:t>
      </w:r>
      <w:r w:rsidR="00261998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.0</w:t>
      </w:r>
      <w:r w:rsidR="006A3B2D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C35981" w:rsidRPr="00C35981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5E3747" w:rsidRPr="00C35981">
        <w:rPr>
          <w:rFonts w:ascii="TH SarabunPSK" w:hAnsi="TH SarabunPSK" w:cs="TH SarabunPSK" w:hint="cs"/>
          <w:sz w:val="32"/>
          <w:szCs w:val="32"/>
          <w:cs/>
        </w:rPr>
        <w:t>เงิน</w:t>
      </w:r>
      <w:r w:rsidR="005E3747" w:rsidRPr="00F24047">
        <w:rPr>
          <w:rFonts w:ascii="TH SarabunPSK" w:hAnsi="TH SarabunPSK" w:cs="TH SarabunPSK" w:hint="cs"/>
          <w:sz w:val="32"/>
          <w:szCs w:val="32"/>
          <w:cs/>
        </w:rPr>
        <w:t>เฟ้</w:t>
      </w:r>
      <w:r w:rsidR="004549BB" w:rsidRPr="00F24047">
        <w:rPr>
          <w:rFonts w:ascii="TH SarabunPSK" w:hAnsi="TH SarabunPSK" w:cs="TH SarabunPSK" w:hint="cs"/>
          <w:sz w:val="32"/>
          <w:szCs w:val="32"/>
          <w:cs/>
        </w:rPr>
        <w:t>อ</w:t>
      </w:r>
      <w:r w:rsidR="005E3747" w:rsidRPr="00F24047">
        <w:rPr>
          <w:rFonts w:ascii="TH SarabunPSK" w:hAnsi="TH SarabunPSK" w:cs="TH SarabunPSK" w:hint="cs"/>
          <w:sz w:val="32"/>
          <w:szCs w:val="32"/>
          <w:cs/>
        </w:rPr>
        <w:t>ของพังงา</w:t>
      </w:r>
      <w:r w:rsidR="00C35981">
        <w:rPr>
          <w:rFonts w:ascii="TH SarabunPSK" w:hAnsi="TH SarabunPSK" w:cs="TH SarabunPSK" w:hint="cs"/>
          <w:sz w:val="32"/>
          <w:szCs w:val="32"/>
          <w:cs/>
        </w:rPr>
        <w:t>ทยอยปรับลดลงต่อเนื่องและเริ่มอยู่ในระดับปกติ</w:t>
      </w:r>
      <w:r w:rsidR="002E6502" w:rsidRPr="00F240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D796F">
        <w:rPr>
          <w:rFonts w:ascii="TH SarabunPSK" w:hAnsi="TH SarabunPSK" w:cs="TH SarabunPSK" w:hint="cs"/>
          <w:sz w:val="32"/>
          <w:szCs w:val="32"/>
          <w:cs/>
        </w:rPr>
        <w:t xml:space="preserve">อย่างไรก็ตาม </w:t>
      </w:r>
      <w:r w:rsidR="00C35981">
        <w:rPr>
          <w:rFonts w:ascii="TH SarabunPSK" w:hAnsi="TH SarabunPSK" w:cs="TH SarabunPSK" w:hint="cs"/>
          <w:sz w:val="32"/>
          <w:szCs w:val="32"/>
          <w:cs/>
        </w:rPr>
        <w:t xml:space="preserve">สินค้าหมวดไข่และผลิตภัณฑ์นม ผักและผลไม้ </w:t>
      </w:r>
      <w:r w:rsidR="008D796F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C35981">
        <w:rPr>
          <w:rFonts w:ascii="TH SarabunPSK" w:hAnsi="TH SarabunPSK" w:cs="TH SarabunPSK" w:hint="cs"/>
          <w:sz w:val="32"/>
          <w:szCs w:val="32"/>
          <w:cs/>
        </w:rPr>
        <w:t>อาหารบริโภค</w:t>
      </w:r>
      <w:r w:rsidR="008D796F">
        <w:rPr>
          <w:rFonts w:ascii="TH SarabunPSK" w:hAnsi="TH SarabunPSK" w:cs="TH SarabunPSK" w:hint="cs"/>
          <w:sz w:val="32"/>
          <w:szCs w:val="32"/>
          <w:cs/>
        </w:rPr>
        <w:t>-</w:t>
      </w:r>
      <w:r w:rsidR="00C35981">
        <w:rPr>
          <w:rFonts w:ascii="TH SarabunPSK" w:hAnsi="TH SarabunPSK" w:cs="TH SarabunPSK" w:hint="cs"/>
          <w:sz w:val="32"/>
          <w:szCs w:val="32"/>
          <w:cs/>
        </w:rPr>
        <w:t>ในบ้าน</w:t>
      </w:r>
      <w:r w:rsidR="008D796F">
        <w:rPr>
          <w:rFonts w:ascii="TH SarabunPSK" w:hAnsi="TH SarabunPSK" w:cs="TH SarabunPSK" w:hint="cs"/>
          <w:sz w:val="32"/>
          <w:szCs w:val="32"/>
          <w:cs/>
        </w:rPr>
        <w:t xml:space="preserve"> ยังคงอยู่ในระดับสูง</w:t>
      </w:r>
    </w:p>
    <w:bookmarkEnd w:id="6"/>
    <w:p w14:paraId="512840FB" w14:textId="06582069" w:rsidR="00D57F22" w:rsidRDefault="009F2F5F" w:rsidP="00497DDA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240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68B7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การจ้างงาน</w:t>
      </w:r>
      <w:r w:rsidR="0057260C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โดยรวม</w:t>
      </w:r>
      <w:r w:rsidR="002719C5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ฟื้นตัวตามภาวะเศรษฐกิจ</w:t>
      </w:r>
      <w:r w:rsidR="008577B1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719C5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สะท้อนได้จาก</w:t>
      </w:r>
      <w:r w:rsidR="008577B1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จำนวนผู้ประกัน</w:t>
      </w:r>
      <w:r w:rsidR="00A44201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ตน</w:t>
      </w:r>
      <w:r w:rsidR="008577B1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ในระบบประกันสังคม (ม.33)</w:t>
      </w:r>
      <w:r w:rsidR="00D91F81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50639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ที่ทยอย</w:t>
      </w:r>
      <w:r w:rsidR="008577B1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เพิ่มขึ้น ขณะที่ผู้ประกันตนเอง (ม.39) มีจำนวนลดลง</w:t>
      </w:r>
      <w:r w:rsidR="006578B0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6659D" w:rsidRPr="00F24047">
        <w:rPr>
          <w:rFonts w:ascii="TH SarabunPSK" w:hAnsi="TH SarabunPSK" w:cs="TH SarabunPSK" w:hint="cs"/>
          <w:sz w:val="32"/>
          <w:szCs w:val="32"/>
          <w:cs/>
        </w:rPr>
        <w:t>เกิดการจ้างงานเข้า</w:t>
      </w:r>
      <w:r w:rsidR="00CE111F" w:rsidRPr="00F24047">
        <w:rPr>
          <w:rFonts w:ascii="TH SarabunPSK" w:hAnsi="TH SarabunPSK" w:cs="TH SarabunPSK" w:hint="cs"/>
          <w:sz w:val="32"/>
          <w:szCs w:val="32"/>
          <w:cs/>
        </w:rPr>
        <w:t>สู่</w:t>
      </w:r>
      <w:r w:rsidR="00D6659D" w:rsidRPr="00F24047">
        <w:rPr>
          <w:rFonts w:ascii="TH SarabunPSK" w:hAnsi="TH SarabunPSK" w:cs="TH SarabunPSK" w:hint="cs"/>
          <w:sz w:val="32"/>
          <w:szCs w:val="32"/>
          <w:cs/>
        </w:rPr>
        <w:t xml:space="preserve">ระบบ </w:t>
      </w:r>
      <w:r w:rsidR="00B66607" w:rsidRPr="00F24047">
        <w:rPr>
          <w:rFonts w:ascii="TH SarabunPSK" w:hAnsi="TH SarabunPSK" w:cs="TH SarabunPSK" w:hint="cs"/>
          <w:kern w:val="32"/>
          <w:sz w:val="32"/>
          <w:szCs w:val="32"/>
          <w:cs/>
        </w:rPr>
        <w:t>สถานประกอบการหลายภาคส่วนโดยเฉพาะธุรกิจที่เกี่ยวเนื่องกับภาคบริการหลายแห่งในพื้นที่ยังคง</w:t>
      </w:r>
      <w:r w:rsidR="004549BB" w:rsidRPr="00F24047">
        <w:rPr>
          <w:rFonts w:ascii="TH SarabunPSK" w:hAnsi="TH SarabunPSK" w:cs="TH SarabunPSK"/>
          <w:kern w:val="32"/>
          <w:sz w:val="32"/>
          <w:szCs w:val="32"/>
        </w:rPr>
        <w:t xml:space="preserve">                       </w:t>
      </w:r>
      <w:r w:rsidR="00B66607" w:rsidRPr="00F24047">
        <w:rPr>
          <w:rFonts w:ascii="TH SarabunPSK" w:hAnsi="TH SarabunPSK" w:cs="TH SarabunPSK" w:hint="cs"/>
          <w:kern w:val="32"/>
          <w:sz w:val="32"/>
          <w:szCs w:val="32"/>
          <w:cs/>
        </w:rPr>
        <w:t xml:space="preserve">มีความต้องการแรงงานเพื่อรองรับผู้เยี่ยมเยือนที่เพิ่มขึ้น </w:t>
      </w:r>
      <w:r w:rsidR="00316652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แต่</w:t>
      </w:r>
      <w:r w:rsidR="00CE111F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สถานการณ์แรงงาน</w:t>
      </w:r>
      <w:r w:rsidR="00316652" w:rsidRPr="00F24047">
        <w:rPr>
          <w:rFonts w:ascii="TH SarabunPSK" w:hAnsi="TH SarabunPSK" w:cs="TH SarabunPSK" w:hint="cs"/>
          <w:b/>
          <w:bCs/>
          <w:sz w:val="32"/>
          <w:szCs w:val="32"/>
          <w:cs/>
        </w:rPr>
        <w:t>ในภาพรวมยังคงเปราะบาง</w:t>
      </w:r>
      <w:r w:rsidR="00D6659D" w:rsidRPr="00F24047">
        <w:rPr>
          <w:rFonts w:ascii="TH SarabunPSK" w:hAnsi="TH SarabunPSK" w:cs="TH SarabunPSK" w:hint="cs"/>
          <w:sz w:val="32"/>
          <w:szCs w:val="32"/>
          <w:cs/>
        </w:rPr>
        <w:t xml:space="preserve"> โดยเฉพาะการว่างงานในกลุ่มเด็กจบใหม่</w:t>
      </w:r>
      <w:r w:rsidR="0057260C" w:rsidRPr="00F24047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9A459A" w:rsidRPr="00F24047">
        <w:rPr>
          <w:rFonts w:ascii="TH SarabunPSK" w:hAnsi="TH SarabunPSK" w:cs="TH SarabunPSK" w:hint="cs"/>
          <w:sz w:val="32"/>
          <w:szCs w:val="32"/>
          <w:cs/>
        </w:rPr>
        <w:t>แรงงานคืนถิ่นในช่วง</w:t>
      </w:r>
      <w:r w:rsidR="005E3747" w:rsidRPr="00F24047">
        <w:rPr>
          <w:rFonts w:ascii="TH SarabunPSK" w:hAnsi="TH SarabunPSK" w:cs="TH SarabunPSK" w:hint="cs"/>
          <w:sz w:val="32"/>
          <w:szCs w:val="32"/>
          <w:cs/>
        </w:rPr>
        <w:t>ก่อนหน้า</w:t>
      </w:r>
      <w:r w:rsidR="00CE111F" w:rsidRPr="00F2404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DE0233F" w14:textId="1AB5368E" w:rsidR="00BF55A8" w:rsidRDefault="00BF55A8" w:rsidP="00497DDA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4FA9312" w14:textId="0BE8D6D5" w:rsidR="00BF55A8" w:rsidRDefault="00BF55A8" w:rsidP="00497DDA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E86732E" w14:textId="2F8846CD" w:rsidR="00BF55A8" w:rsidRDefault="00BF55A8" w:rsidP="00497DDA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A10E258" w14:textId="7B736C0E" w:rsidR="00471F3F" w:rsidRDefault="00471F3F" w:rsidP="00497DDA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6053C6A" w14:textId="61EB7490" w:rsidR="00471F3F" w:rsidRDefault="00471F3F" w:rsidP="00497DDA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0E3B226" w14:textId="5A361C9E" w:rsidR="00471F3F" w:rsidRDefault="00471F3F" w:rsidP="00497DDA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8F4B7CE" w14:textId="0F3C54F2" w:rsidR="00471F3F" w:rsidRDefault="00471F3F" w:rsidP="00497DDA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8938C1A" w14:textId="77777777" w:rsidR="00471F3F" w:rsidRPr="00F24047" w:rsidRDefault="00471F3F" w:rsidP="00497DDA">
      <w:pPr>
        <w:spacing w:after="0"/>
        <w:ind w:firstLine="144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7D241675" w14:textId="6C7E7B51" w:rsidR="00431305" w:rsidRPr="00F24047" w:rsidRDefault="00431305" w:rsidP="00497DDA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B4DB328" w14:textId="0FA66F8F" w:rsidR="00431305" w:rsidRPr="002E3320" w:rsidRDefault="00431305" w:rsidP="00431305">
      <w:pPr>
        <w:spacing w:after="0"/>
        <w:ind w:firstLine="1440"/>
        <w:jc w:val="right"/>
        <w:rPr>
          <w:rFonts w:ascii="TH SarabunPSK" w:hAnsi="TH SarabunPSK" w:cs="TH SarabunPSK"/>
          <w:sz w:val="32"/>
          <w:szCs w:val="32"/>
        </w:rPr>
      </w:pPr>
      <w:r w:rsidRPr="002E3320">
        <w:rPr>
          <w:rFonts w:ascii="TH SarabunPSK" w:hAnsi="TH SarabunPSK" w:cs="TH SarabunPSK" w:hint="cs"/>
          <w:sz w:val="32"/>
          <w:szCs w:val="32"/>
          <w:cs/>
        </w:rPr>
        <w:t>/</w:t>
      </w:r>
      <w:r w:rsidRPr="002E3320">
        <w:rPr>
          <w:rFonts w:ascii="TH SarabunPSK" w:hAnsi="TH SarabunPSK" w:cs="TH SarabunPSK"/>
          <w:sz w:val="32"/>
          <w:szCs w:val="32"/>
        </w:rPr>
        <w:t>Infographic…</w:t>
      </w:r>
    </w:p>
    <w:bookmarkEnd w:id="7"/>
    <w:p w14:paraId="07C35DC5" w14:textId="3376ED72" w:rsidR="00431305" w:rsidRDefault="00471F3F" w:rsidP="0043130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7480016F" wp14:editId="34B8C5C8">
            <wp:extent cx="6400800" cy="9053873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3141" cy="905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1305" w:rsidSect="000319BD">
      <w:headerReference w:type="default" r:id="rId13"/>
      <w:footerReference w:type="default" r:id="rId14"/>
      <w:pgSz w:w="11906" w:h="16838"/>
      <w:pgMar w:top="1134" w:right="1274" w:bottom="426" w:left="1440" w:header="708" w:footer="2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9DDF4" w14:textId="77777777" w:rsidR="00EA3C52" w:rsidRDefault="00EA3C52" w:rsidP="00B93C97">
      <w:pPr>
        <w:spacing w:after="0" w:line="240" w:lineRule="auto"/>
      </w:pPr>
      <w:r>
        <w:separator/>
      </w:r>
    </w:p>
  </w:endnote>
  <w:endnote w:type="continuationSeparator" w:id="0">
    <w:p w14:paraId="5977401D" w14:textId="77777777" w:rsidR="00EA3C52" w:rsidRDefault="00EA3C52" w:rsidP="00B9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CEAE7" w14:textId="3340A4D8" w:rsidR="000319BD" w:rsidRDefault="000319BD" w:rsidP="000319BD">
    <w:pPr>
      <w:pStyle w:val="a8"/>
      <w:jc w:val="center"/>
    </w:pPr>
    <w:r>
      <w:rPr>
        <w:noProof/>
      </w:rPr>
      <w:drawing>
        <wp:inline distT="0" distB="0" distL="0" distR="0" wp14:anchorId="414BD2FD" wp14:editId="5200B694">
          <wp:extent cx="2520000" cy="360000"/>
          <wp:effectExtent l="0" t="0" r="0" b="2540"/>
          <wp:docPr id="9" name="รูปภาพ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รูปภาพ 5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70" t="96000" r="35060" b="1176"/>
                  <a:stretch/>
                </pic:blipFill>
                <pic:spPr>
                  <a:xfrm>
                    <a:off x="0" y="0"/>
                    <a:ext cx="252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2699D" w14:textId="77777777" w:rsidR="00EA3C52" w:rsidRDefault="00EA3C52" w:rsidP="00B93C97">
      <w:pPr>
        <w:spacing w:after="0" w:line="240" w:lineRule="auto"/>
      </w:pPr>
      <w:r>
        <w:separator/>
      </w:r>
    </w:p>
  </w:footnote>
  <w:footnote w:type="continuationSeparator" w:id="0">
    <w:p w14:paraId="7A99DC82" w14:textId="77777777" w:rsidR="00EA3C52" w:rsidRDefault="00EA3C52" w:rsidP="00B9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4240626"/>
      <w:docPartObj>
        <w:docPartGallery w:val="Page Numbers (Top of Page)"/>
        <w:docPartUnique/>
      </w:docPartObj>
    </w:sdtPr>
    <w:sdtContent>
      <w:p w14:paraId="565CE183" w14:textId="77777777" w:rsidR="00B93C97" w:rsidRDefault="00B93C9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6D6" w:rsidRPr="004476D6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14:paraId="444439A1" w14:textId="77777777" w:rsidR="00B93C97" w:rsidRDefault="00B93C9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7529D"/>
    <w:multiLevelType w:val="hybridMultilevel"/>
    <w:tmpl w:val="283E1918"/>
    <w:lvl w:ilvl="0" w:tplc="5EF2E5CA">
      <w:numFmt w:val="bullet"/>
      <w:lvlText w:val="-"/>
      <w:lvlJc w:val="left"/>
      <w:pPr>
        <w:ind w:left="6064" w:hanging="360"/>
      </w:pPr>
      <w:rPr>
        <w:rFonts w:ascii="TH SarabunPSK" w:eastAsiaTheme="minorHAnsi" w:hAnsi="TH SarabunPSK" w:cs="TH SarabunPSK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24" w:hanging="360"/>
      </w:pPr>
      <w:rPr>
        <w:rFonts w:ascii="Wingdings" w:hAnsi="Wingdings" w:hint="default"/>
      </w:rPr>
    </w:lvl>
  </w:abstractNum>
  <w:abstractNum w:abstractNumId="1" w15:restartNumberingAfterBreak="0">
    <w:nsid w:val="29252EBF"/>
    <w:multiLevelType w:val="hybridMultilevel"/>
    <w:tmpl w:val="4E9AEA5A"/>
    <w:lvl w:ilvl="0" w:tplc="1AF208AC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AD61AD9"/>
    <w:multiLevelType w:val="hybridMultilevel"/>
    <w:tmpl w:val="FB7A3E2C"/>
    <w:lvl w:ilvl="0" w:tplc="81B8038A">
      <w:start w:val="1"/>
      <w:numFmt w:val="bullet"/>
      <w:lvlText w:val=""/>
      <w:lvlJc w:val="left"/>
      <w:pPr>
        <w:ind w:left="4897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3" w15:restartNumberingAfterBreak="0">
    <w:nsid w:val="35233985"/>
    <w:multiLevelType w:val="hybridMultilevel"/>
    <w:tmpl w:val="CB9258CE"/>
    <w:lvl w:ilvl="0" w:tplc="0409000B">
      <w:start w:val="1"/>
      <w:numFmt w:val="bullet"/>
      <w:lvlText w:val=""/>
      <w:lvlJc w:val="left"/>
      <w:pPr>
        <w:ind w:left="25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4A7939FF"/>
    <w:multiLevelType w:val="hybridMultilevel"/>
    <w:tmpl w:val="565A261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E1F50EF"/>
    <w:multiLevelType w:val="hybridMultilevel"/>
    <w:tmpl w:val="E68C16EC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906413">
    <w:abstractNumId w:val="0"/>
  </w:num>
  <w:num w:numId="2" w16cid:durableId="1707098122">
    <w:abstractNumId w:val="5"/>
  </w:num>
  <w:num w:numId="3" w16cid:durableId="1195076174">
    <w:abstractNumId w:val="1"/>
  </w:num>
  <w:num w:numId="4" w16cid:durableId="1295718480">
    <w:abstractNumId w:val="4"/>
  </w:num>
  <w:num w:numId="5" w16cid:durableId="2111005780">
    <w:abstractNumId w:val="3"/>
  </w:num>
  <w:num w:numId="6" w16cid:durableId="1867713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57C"/>
    <w:rsid w:val="000004DC"/>
    <w:rsid w:val="00001269"/>
    <w:rsid w:val="00003B2A"/>
    <w:rsid w:val="000064F7"/>
    <w:rsid w:val="000162B4"/>
    <w:rsid w:val="00016BDA"/>
    <w:rsid w:val="000201B7"/>
    <w:rsid w:val="0002039B"/>
    <w:rsid w:val="00027FEF"/>
    <w:rsid w:val="000319BD"/>
    <w:rsid w:val="000333D5"/>
    <w:rsid w:val="0003445D"/>
    <w:rsid w:val="00036655"/>
    <w:rsid w:val="00042012"/>
    <w:rsid w:val="00042F11"/>
    <w:rsid w:val="00043B82"/>
    <w:rsid w:val="00044790"/>
    <w:rsid w:val="0004683A"/>
    <w:rsid w:val="00057D2B"/>
    <w:rsid w:val="0006212E"/>
    <w:rsid w:val="00065978"/>
    <w:rsid w:val="00066B34"/>
    <w:rsid w:val="00067411"/>
    <w:rsid w:val="00071ED0"/>
    <w:rsid w:val="00073D7E"/>
    <w:rsid w:val="00074AD7"/>
    <w:rsid w:val="00074E82"/>
    <w:rsid w:val="000757A0"/>
    <w:rsid w:val="00082239"/>
    <w:rsid w:val="0008621F"/>
    <w:rsid w:val="0008657C"/>
    <w:rsid w:val="00087F4A"/>
    <w:rsid w:val="00092707"/>
    <w:rsid w:val="00092FFE"/>
    <w:rsid w:val="00094691"/>
    <w:rsid w:val="00095B11"/>
    <w:rsid w:val="00097189"/>
    <w:rsid w:val="000A43E2"/>
    <w:rsid w:val="000A55BC"/>
    <w:rsid w:val="000A6541"/>
    <w:rsid w:val="000A6E4D"/>
    <w:rsid w:val="000B0A9F"/>
    <w:rsid w:val="000B1B63"/>
    <w:rsid w:val="000B2269"/>
    <w:rsid w:val="000B68E1"/>
    <w:rsid w:val="000C1405"/>
    <w:rsid w:val="000C5455"/>
    <w:rsid w:val="000D1AA7"/>
    <w:rsid w:val="000D6D35"/>
    <w:rsid w:val="000E452C"/>
    <w:rsid w:val="000E586E"/>
    <w:rsid w:val="000E5F85"/>
    <w:rsid w:val="000F04EB"/>
    <w:rsid w:val="000F59A1"/>
    <w:rsid w:val="001024B1"/>
    <w:rsid w:val="00102A67"/>
    <w:rsid w:val="00104AD2"/>
    <w:rsid w:val="00105AAA"/>
    <w:rsid w:val="00105C08"/>
    <w:rsid w:val="00106A98"/>
    <w:rsid w:val="00110E8D"/>
    <w:rsid w:val="00114804"/>
    <w:rsid w:val="0011774E"/>
    <w:rsid w:val="00122474"/>
    <w:rsid w:val="00122D66"/>
    <w:rsid w:val="0012369D"/>
    <w:rsid w:val="00123A4A"/>
    <w:rsid w:val="00124F09"/>
    <w:rsid w:val="0012739A"/>
    <w:rsid w:val="00127A91"/>
    <w:rsid w:val="001373B4"/>
    <w:rsid w:val="001413B3"/>
    <w:rsid w:val="001418CD"/>
    <w:rsid w:val="00142D9D"/>
    <w:rsid w:val="00145A27"/>
    <w:rsid w:val="00145B6C"/>
    <w:rsid w:val="0014703D"/>
    <w:rsid w:val="00154291"/>
    <w:rsid w:val="00154EE8"/>
    <w:rsid w:val="00155988"/>
    <w:rsid w:val="00163511"/>
    <w:rsid w:val="00164726"/>
    <w:rsid w:val="001663A2"/>
    <w:rsid w:val="00166B66"/>
    <w:rsid w:val="00166D86"/>
    <w:rsid w:val="001704EF"/>
    <w:rsid w:val="00171720"/>
    <w:rsid w:val="00173E74"/>
    <w:rsid w:val="00175FA2"/>
    <w:rsid w:val="00177CBC"/>
    <w:rsid w:val="00181B23"/>
    <w:rsid w:val="001838E5"/>
    <w:rsid w:val="00185BFF"/>
    <w:rsid w:val="001904DD"/>
    <w:rsid w:val="0019121A"/>
    <w:rsid w:val="00191AEE"/>
    <w:rsid w:val="00191E08"/>
    <w:rsid w:val="0019572C"/>
    <w:rsid w:val="001A5F04"/>
    <w:rsid w:val="001B255F"/>
    <w:rsid w:val="001B2FEC"/>
    <w:rsid w:val="001B5630"/>
    <w:rsid w:val="001B5D21"/>
    <w:rsid w:val="001B6FBC"/>
    <w:rsid w:val="001C35F0"/>
    <w:rsid w:val="001C6F63"/>
    <w:rsid w:val="001D157B"/>
    <w:rsid w:val="001D3538"/>
    <w:rsid w:val="001D3FE2"/>
    <w:rsid w:val="001D4E06"/>
    <w:rsid w:val="001D6217"/>
    <w:rsid w:val="001D62FF"/>
    <w:rsid w:val="001E1F5F"/>
    <w:rsid w:val="001E3D61"/>
    <w:rsid w:val="001E55AA"/>
    <w:rsid w:val="001E5900"/>
    <w:rsid w:val="001E6EBE"/>
    <w:rsid w:val="001F27B5"/>
    <w:rsid w:val="001F322B"/>
    <w:rsid w:val="001F6089"/>
    <w:rsid w:val="001F61F9"/>
    <w:rsid w:val="00200199"/>
    <w:rsid w:val="00213190"/>
    <w:rsid w:val="00217F08"/>
    <w:rsid w:val="002204BE"/>
    <w:rsid w:val="00220C89"/>
    <w:rsid w:val="00220E4F"/>
    <w:rsid w:val="0022141D"/>
    <w:rsid w:val="00221D79"/>
    <w:rsid w:val="00222387"/>
    <w:rsid w:val="0023337C"/>
    <w:rsid w:val="00234E10"/>
    <w:rsid w:val="002440F3"/>
    <w:rsid w:val="00246971"/>
    <w:rsid w:val="0025149E"/>
    <w:rsid w:val="00253284"/>
    <w:rsid w:val="0025422C"/>
    <w:rsid w:val="00256665"/>
    <w:rsid w:val="00261998"/>
    <w:rsid w:val="002621C8"/>
    <w:rsid w:val="00262373"/>
    <w:rsid w:val="002662AD"/>
    <w:rsid w:val="002719C5"/>
    <w:rsid w:val="0027211B"/>
    <w:rsid w:val="00274608"/>
    <w:rsid w:val="00280248"/>
    <w:rsid w:val="00283DF6"/>
    <w:rsid w:val="002949A3"/>
    <w:rsid w:val="00295AD8"/>
    <w:rsid w:val="002A101D"/>
    <w:rsid w:val="002A7A35"/>
    <w:rsid w:val="002B39DE"/>
    <w:rsid w:val="002B5429"/>
    <w:rsid w:val="002B70A7"/>
    <w:rsid w:val="002C4254"/>
    <w:rsid w:val="002C4E37"/>
    <w:rsid w:val="002C5A92"/>
    <w:rsid w:val="002C5E08"/>
    <w:rsid w:val="002C790F"/>
    <w:rsid w:val="002D073E"/>
    <w:rsid w:val="002D1BDB"/>
    <w:rsid w:val="002D5486"/>
    <w:rsid w:val="002E0EDC"/>
    <w:rsid w:val="002E1F78"/>
    <w:rsid w:val="002E2646"/>
    <w:rsid w:val="002E274C"/>
    <w:rsid w:val="002E3320"/>
    <w:rsid w:val="002E3B3A"/>
    <w:rsid w:val="002E6502"/>
    <w:rsid w:val="002E6629"/>
    <w:rsid w:val="002E7800"/>
    <w:rsid w:val="002E7A1A"/>
    <w:rsid w:val="002F032B"/>
    <w:rsid w:val="002F0BC4"/>
    <w:rsid w:val="002F0C0A"/>
    <w:rsid w:val="002F2B0A"/>
    <w:rsid w:val="002F665A"/>
    <w:rsid w:val="00303D96"/>
    <w:rsid w:val="003068B7"/>
    <w:rsid w:val="00311AE2"/>
    <w:rsid w:val="00312CF1"/>
    <w:rsid w:val="0031557D"/>
    <w:rsid w:val="00315F5B"/>
    <w:rsid w:val="0031612E"/>
    <w:rsid w:val="00316652"/>
    <w:rsid w:val="00323049"/>
    <w:rsid w:val="0033609E"/>
    <w:rsid w:val="00336D62"/>
    <w:rsid w:val="00336DAE"/>
    <w:rsid w:val="003406D3"/>
    <w:rsid w:val="00341C83"/>
    <w:rsid w:val="00350B0B"/>
    <w:rsid w:val="00350B35"/>
    <w:rsid w:val="00354111"/>
    <w:rsid w:val="00355E88"/>
    <w:rsid w:val="003610C6"/>
    <w:rsid w:val="003624DE"/>
    <w:rsid w:val="00363B5B"/>
    <w:rsid w:val="0036572C"/>
    <w:rsid w:val="00366FCE"/>
    <w:rsid w:val="00367190"/>
    <w:rsid w:val="003734F2"/>
    <w:rsid w:val="00375595"/>
    <w:rsid w:val="00375FCF"/>
    <w:rsid w:val="00377F14"/>
    <w:rsid w:val="003815A0"/>
    <w:rsid w:val="00383DE6"/>
    <w:rsid w:val="003851D2"/>
    <w:rsid w:val="003856A6"/>
    <w:rsid w:val="003906D0"/>
    <w:rsid w:val="00390AF8"/>
    <w:rsid w:val="003942A6"/>
    <w:rsid w:val="00396730"/>
    <w:rsid w:val="003A3FF3"/>
    <w:rsid w:val="003A451D"/>
    <w:rsid w:val="003B454D"/>
    <w:rsid w:val="003B512F"/>
    <w:rsid w:val="003B52F9"/>
    <w:rsid w:val="003B7DC5"/>
    <w:rsid w:val="003C021E"/>
    <w:rsid w:val="003C0E2D"/>
    <w:rsid w:val="003C21F5"/>
    <w:rsid w:val="003C4573"/>
    <w:rsid w:val="003C5690"/>
    <w:rsid w:val="003C750D"/>
    <w:rsid w:val="003D0A56"/>
    <w:rsid w:val="003E06AD"/>
    <w:rsid w:val="003E1CFF"/>
    <w:rsid w:val="003E3ED9"/>
    <w:rsid w:val="003E5C59"/>
    <w:rsid w:val="003E6BE5"/>
    <w:rsid w:val="003F1AE4"/>
    <w:rsid w:val="003F25A4"/>
    <w:rsid w:val="003F4EC1"/>
    <w:rsid w:val="003F7DD2"/>
    <w:rsid w:val="00400A51"/>
    <w:rsid w:val="004011C4"/>
    <w:rsid w:val="00401BCF"/>
    <w:rsid w:val="00401C85"/>
    <w:rsid w:val="0040295E"/>
    <w:rsid w:val="00417E03"/>
    <w:rsid w:val="0042251B"/>
    <w:rsid w:val="004248E1"/>
    <w:rsid w:val="004250A7"/>
    <w:rsid w:val="00425C49"/>
    <w:rsid w:val="00431305"/>
    <w:rsid w:val="00435204"/>
    <w:rsid w:val="004352FE"/>
    <w:rsid w:val="00441E9D"/>
    <w:rsid w:val="004476D6"/>
    <w:rsid w:val="004533BE"/>
    <w:rsid w:val="004549BB"/>
    <w:rsid w:val="0045683E"/>
    <w:rsid w:val="00460890"/>
    <w:rsid w:val="00461254"/>
    <w:rsid w:val="00463D9E"/>
    <w:rsid w:val="00471F3F"/>
    <w:rsid w:val="00474C05"/>
    <w:rsid w:val="00475237"/>
    <w:rsid w:val="00475320"/>
    <w:rsid w:val="00476709"/>
    <w:rsid w:val="0048140A"/>
    <w:rsid w:val="0048351B"/>
    <w:rsid w:val="0048365B"/>
    <w:rsid w:val="00484465"/>
    <w:rsid w:val="00485EBF"/>
    <w:rsid w:val="00486071"/>
    <w:rsid w:val="00487E61"/>
    <w:rsid w:val="00490499"/>
    <w:rsid w:val="00496A46"/>
    <w:rsid w:val="00497DDA"/>
    <w:rsid w:val="004A0A8F"/>
    <w:rsid w:val="004A1B9A"/>
    <w:rsid w:val="004A1F92"/>
    <w:rsid w:val="004A601F"/>
    <w:rsid w:val="004A696F"/>
    <w:rsid w:val="004B3119"/>
    <w:rsid w:val="004B4A82"/>
    <w:rsid w:val="004B6A4A"/>
    <w:rsid w:val="004C082F"/>
    <w:rsid w:val="004C25FE"/>
    <w:rsid w:val="004C66E6"/>
    <w:rsid w:val="004C7949"/>
    <w:rsid w:val="004D055F"/>
    <w:rsid w:val="004D39D0"/>
    <w:rsid w:val="004D40E1"/>
    <w:rsid w:val="004D45AC"/>
    <w:rsid w:val="004E2082"/>
    <w:rsid w:val="004E701A"/>
    <w:rsid w:val="004E703A"/>
    <w:rsid w:val="004E75C3"/>
    <w:rsid w:val="004F09AB"/>
    <w:rsid w:val="004F0F25"/>
    <w:rsid w:val="004F110F"/>
    <w:rsid w:val="004F2198"/>
    <w:rsid w:val="004F2414"/>
    <w:rsid w:val="005001BB"/>
    <w:rsid w:val="005007A3"/>
    <w:rsid w:val="00505419"/>
    <w:rsid w:val="00506231"/>
    <w:rsid w:val="0050623A"/>
    <w:rsid w:val="0051145C"/>
    <w:rsid w:val="00515869"/>
    <w:rsid w:val="00515AA8"/>
    <w:rsid w:val="0052075A"/>
    <w:rsid w:val="00520A79"/>
    <w:rsid w:val="0052181D"/>
    <w:rsid w:val="0052224A"/>
    <w:rsid w:val="005245FF"/>
    <w:rsid w:val="00524675"/>
    <w:rsid w:val="0052521B"/>
    <w:rsid w:val="005255DC"/>
    <w:rsid w:val="00525DDF"/>
    <w:rsid w:val="00526FDD"/>
    <w:rsid w:val="00532990"/>
    <w:rsid w:val="005340B0"/>
    <w:rsid w:val="005371DA"/>
    <w:rsid w:val="005410B8"/>
    <w:rsid w:val="0054523D"/>
    <w:rsid w:val="00554224"/>
    <w:rsid w:val="00555B21"/>
    <w:rsid w:val="00561750"/>
    <w:rsid w:val="00565020"/>
    <w:rsid w:val="005677C9"/>
    <w:rsid w:val="00567934"/>
    <w:rsid w:val="00567AD9"/>
    <w:rsid w:val="0057260C"/>
    <w:rsid w:val="00574925"/>
    <w:rsid w:val="00575BED"/>
    <w:rsid w:val="00577AEE"/>
    <w:rsid w:val="00581313"/>
    <w:rsid w:val="005827BA"/>
    <w:rsid w:val="00590BD5"/>
    <w:rsid w:val="005920FB"/>
    <w:rsid w:val="00592F35"/>
    <w:rsid w:val="005A1978"/>
    <w:rsid w:val="005A285E"/>
    <w:rsid w:val="005A2B9B"/>
    <w:rsid w:val="005A513D"/>
    <w:rsid w:val="005A7C64"/>
    <w:rsid w:val="005B7441"/>
    <w:rsid w:val="005C0FA5"/>
    <w:rsid w:val="005C27D1"/>
    <w:rsid w:val="005C3A05"/>
    <w:rsid w:val="005C46D5"/>
    <w:rsid w:val="005C51D2"/>
    <w:rsid w:val="005D0E5A"/>
    <w:rsid w:val="005D2B3C"/>
    <w:rsid w:val="005D5859"/>
    <w:rsid w:val="005D5E02"/>
    <w:rsid w:val="005E1530"/>
    <w:rsid w:val="005E3747"/>
    <w:rsid w:val="005E3DF8"/>
    <w:rsid w:val="005E5935"/>
    <w:rsid w:val="005E7D89"/>
    <w:rsid w:val="005F19F3"/>
    <w:rsid w:val="00610C02"/>
    <w:rsid w:val="006120C3"/>
    <w:rsid w:val="00612121"/>
    <w:rsid w:val="00616B62"/>
    <w:rsid w:val="0062454E"/>
    <w:rsid w:val="0062731F"/>
    <w:rsid w:val="00627864"/>
    <w:rsid w:val="00632170"/>
    <w:rsid w:val="006350B0"/>
    <w:rsid w:val="00637AF4"/>
    <w:rsid w:val="00642753"/>
    <w:rsid w:val="0064590E"/>
    <w:rsid w:val="00650D20"/>
    <w:rsid w:val="00654BB4"/>
    <w:rsid w:val="006578B0"/>
    <w:rsid w:val="00666886"/>
    <w:rsid w:val="006673E0"/>
    <w:rsid w:val="00671CBD"/>
    <w:rsid w:val="00671DAB"/>
    <w:rsid w:val="00675211"/>
    <w:rsid w:val="00676604"/>
    <w:rsid w:val="006820CB"/>
    <w:rsid w:val="00684A64"/>
    <w:rsid w:val="00684DEA"/>
    <w:rsid w:val="0068577E"/>
    <w:rsid w:val="00686630"/>
    <w:rsid w:val="006934D1"/>
    <w:rsid w:val="006945D3"/>
    <w:rsid w:val="00696A45"/>
    <w:rsid w:val="006A3000"/>
    <w:rsid w:val="006A3B2D"/>
    <w:rsid w:val="006A49BF"/>
    <w:rsid w:val="006B7B8E"/>
    <w:rsid w:val="006C0CB4"/>
    <w:rsid w:val="006C642D"/>
    <w:rsid w:val="006C7927"/>
    <w:rsid w:val="006D3058"/>
    <w:rsid w:val="006D4734"/>
    <w:rsid w:val="006D5181"/>
    <w:rsid w:val="006D6BC0"/>
    <w:rsid w:val="006E7ECB"/>
    <w:rsid w:val="006F616F"/>
    <w:rsid w:val="006F625A"/>
    <w:rsid w:val="00701273"/>
    <w:rsid w:val="00702291"/>
    <w:rsid w:val="007023CD"/>
    <w:rsid w:val="00702A18"/>
    <w:rsid w:val="00705AF7"/>
    <w:rsid w:val="00707F32"/>
    <w:rsid w:val="00710FA7"/>
    <w:rsid w:val="0071245B"/>
    <w:rsid w:val="0071466F"/>
    <w:rsid w:val="00714BCE"/>
    <w:rsid w:val="00716CDC"/>
    <w:rsid w:val="00717C3E"/>
    <w:rsid w:val="00721DDC"/>
    <w:rsid w:val="00723B0A"/>
    <w:rsid w:val="00726464"/>
    <w:rsid w:val="00727623"/>
    <w:rsid w:val="00727AFE"/>
    <w:rsid w:val="00730844"/>
    <w:rsid w:val="00735A2E"/>
    <w:rsid w:val="007367C5"/>
    <w:rsid w:val="00740FFB"/>
    <w:rsid w:val="00742082"/>
    <w:rsid w:val="00742BB4"/>
    <w:rsid w:val="0074534A"/>
    <w:rsid w:val="00746BE0"/>
    <w:rsid w:val="0074733E"/>
    <w:rsid w:val="00747704"/>
    <w:rsid w:val="00751C96"/>
    <w:rsid w:val="00754686"/>
    <w:rsid w:val="00757AF6"/>
    <w:rsid w:val="0076245A"/>
    <w:rsid w:val="0076292A"/>
    <w:rsid w:val="00762961"/>
    <w:rsid w:val="007648F5"/>
    <w:rsid w:val="00766EE1"/>
    <w:rsid w:val="007670B6"/>
    <w:rsid w:val="00770241"/>
    <w:rsid w:val="00771091"/>
    <w:rsid w:val="007710D7"/>
    <w:rsid w:val="0077365F"/>
    <w:rsid w:val="007804A4"/>
    <w:rsid w:val="0078086E"/>
    <w:rsid w:val="00780C4E"/>
    <w:rsid w:val="007877D2"/>
    <w:rsid w:val="00796D43"/>
    <w:rsid w:val="007977C3"/>
    <w:rsid w:val="007A0E08"/>
    <w:rsid w:val="007A18AF"/>
    <w:rsid w:val="007A2A85"/>
    <w:rsid w:val="007A45A3"/>
    <w:rsid w:val="007A545B"/>
    <w:rsid w:val="007A742C"/>
    <w:rsid w:val="007B2134"/>
    <w:rsid w:val="007B3773"/>
    <w:rsid w:val="007B3B01"/>
    <w:rsid w:val="007B3B89"/>
    <w:rsid w:val="007B6DF6"/>
    <w:rsid w:val="007B76E8"/>
    <w:rsid w:val="007C0FE2"/>
    <w:rsid w:val="007C6021"/>
    <w:rsid w:val="007C6086"/>
    <w:rsid w:val="007D3D50"/>
    <w:rsid w:val="007D466E"/>
    <w:rsid w:val="007D5B6A"/>
    <w:rsid w:val="007D7141"/>
    <w:rsid w:val="007D792F"/>
    <w:rsid w:val="007E07C0"/>
    <w:rsid w:val="007E4AD3"/>
    <w:rsid w:val="007E6459"/>
    <w:rsid w:val="007E6FFF"/>
    <w:rsid w:val="007E7594"/>
    <w:rsid w:val="007F39A1"/>
    <w:rsid w:val="007F39B4"/>
    <w:rsid w:val="007F6161"/>
    <w:rsid w:val="00807ACE"/>
    <w:rsid w:val="00810551"/>
    <w:rsid w:val="0081083E"/>
    <w:rsid w:val="00816285"/>
    <w:rsid w:val="00820317"/>
    <w:rsid w:val="00820E63"/>
    <w:rsid w:val="00824DCB"/>
    <w:rsid w:val="00825867"/>
    <w:rsid w:val="0082726B"/>
    <w:rsid w:val="00834C1E"/>
    <w:rsid w:val="00837391"/>
    <w:rsid w:val="00844E1E"/>
    <w:rsid w:val="00851B45"/>
    <w:rsid w:val="00853002"/>
    <w:rsid w:val="008536B2"/>
    <w:rsid w:val="00854567"/>
    <w:rsid w:val="00854A99"/>
    <w:rsid w:val="008577B1"/>
    <w:rsid w:val="008675C0"/>
    <w:rsid w:val="0087088B"/>
    <w:rsid w:val="00870ADC"/>
    <w:rsid w:val="00873A6F"/>
    <w:rsid w:val="00873A84"/>
    <w:rsid w:val="00877E44"/>
    <w:rsid w:val="00882869"/>
    <w:rsid w:val="0088664A"/>
    <w:rsid w:val="00887B55"/>
    <w:rsid w:val="00890AAA"/>
    <w:rsid w:val="008913DC"/>
    <w:rsid w:val="00894D57"/>
    <w:rsid w:val="00896F85"/>
    <w:rsid w:val="008A01DA"/>
    <w:rsid w:val="008A0BCC"/>
    <w:rsid w:val="008A5692"/>
    <w:rsid w:val="008A661D"/>
    <w:rsid w:val="008B1B02"/>
    <w:rsid w:val="008B2F5D"/>
    <w:rsid w:val="008B48CA"/>
    <w:rsid w:val="008B4C7A"/>
    <w:rsid w:val="008B644C"/>
    <w:rsid w:val="008B7FB6"/>
    <w:rsid w:val="008C2937"/>
    <w:rsid w:val="008D49E6"/>
    <w:rsid w:val="008D615C"/>
    <w:rsid w:val="008D796F"/>
    <w:rsid w:val="008E1436"/>
    <w:rsid w:val="008E7092"/>
    <w:rsid w:val="008E786C"/>
    <w:rsid w:val="008F2E7C"/>
    <w:rsid w:val="008F2F3B"/>
    <w:rsid w:val="008F7269"/>
    <w:rsid w:val="0090063A"/>
    <w:rsid w:val="0090087F"/>
    <w:rsid w:val="00900A4A"/>
    <w:rsid w:val="00903925"/>
    <w:rsid w:val="009060A3"/>
    <w:rsid w:val="0091743E"/>
    <w:rsid w:val="00923CEE"/>
    <w:rsid w:val="00923F25"/>
    <w:rsid w:val="009242F8"/>
    <w:rsid w:val="009265BD"/>
    <w:rsid w:val="009351F3"/>
    <w:rsid w:val="00940652"/>
    <w:rsid w:val="009418B9"/>
    <w:rsid w:val="00941DEB"/>
    <w:rsid w:val="00943DBD"/>
    <w:rsid w:val="00944E0E"/>
    <w:rsid w:val="0094594F"/>
    <w:rsid w:val="00946FD9"/>
    <w:rsid w:val="00950BA9"/>
    <w:rsid w:val="00951B8E"/>
    <w:rsid w:val="00952D5A"/>
    <w:rsid w:val="00961EDC"/>
    <w:rsid w:val="009626F7"/>
    <w:rsid w:val="0096275C"/>
    <w:rsid w:val="0096348B"/>
    <w:rsid w:val="00963ED5"/>
    <w:rsid w:val="00965114"/>
    <w:rsid w:val="009653B2"/>
    <w:rsid w:val="00973BA5"/>
    <w:rsid w:val="0097511E"/>
    <w:rsid w:val="00981355"/>
    <w:rsid w:val="00981BF5"/>
    <w:rsid w:val="0098505A"/>
    <w:rsid w:val="00987741"/>
    <w:rsid w:val="00991D84"/>
    <w:rsid w:val="00992A52"/>
    <w:rsid w:val="009A06C2"/>
    <w:rsid w:val="009A0A0A"/>
    <w:rsid w:val="009A1123"/>
    <w:rsid w:val="009A459A"/>
    <w:rsid w:val="009A4D7E"/>
    <w:rsid w:val="009B158A"/>
    <w:rsid w:val="009B15DD"/>
    <w:rsid w:val="009B1777"/>
    <w:rsid w:val="009B2162"/>
    <w:rsid w:val="009B3F09"/>
    <w:rsid w:val="009B4FA6"/>
    <w:rsid w:val="009B76ED"/>
    <w:rsid w:val="009C38DC"/>
    <w:rsid w:val="009D77CD"/>
    <w:rsid w:val="009E7051"/>
    <w:rsid w:val="009E7AFC"/>
    <w:rsid w:val="009F0725"/>
    <w:rsid w:val="009F1607"/>
    <w:rsid w:val="009F2F5F"/>
    <w:rsid w:val="00A03FF9"/>
    <w:rsid w:val="00A04771"/>
    <w:rsid w:val="00A0560A"/>
    <w:rsid w:val="00A17520"/>
    <w:rsid w:val="00A177BC"/>
    <w:rsid w:val="00A27BF4"/>
    <w:rsid w:val="00A361E1"/>
    <w:rsid w:val="00A42928"/>
    <w:rsid w:val="00A440F4"/>
    <w:rsid w:val="00A44201"/>
    <w:rsid w:val="00A44795"/>
    <w:rsid w:val="00A44B5A"/>
    <w:rsid w:val="00A468B7"/>
    <w:rsid w:val="00A5213D"/>
    <w:rsid w:val="00A550EA"/>
    <w:rsid w:val="00A560E9"/>
    <w:rsid w:val="00A56C66"/>
    <w:rsid w:val="00A618C3"/>
    <w:rsid w:val="00A71E7F"/>
    <w:rsid w:val="00A754EB"/>
    <w:rsid w:val="00A779F8"/>
    <w:rsid w:val="00A84B08"/>
    <w:rsid w:val="00A86258"/>
    <w:rsid w:val="00A866D4"/>
    <w:rsid w:val="00A87CEE"/>
    <w:rsid w:val="00A90694"/>
    <w:rsid w:val="00A93657"/>
    <w:rsid w:val="00A93BF4"/>
    <w:rsid w:val="00A960E8"/>
    <w:rsid w:val="00A966FD"/>
    <w:rsid w:val="00A96CE6"/>
    <w:rsid w:val="00A96F15"/>
    <w:rsid w:val="00A9799E"/>
    <w:rsid w:val="00AA02F8"/>
    <w:rsid w:val="00AA096B"/>
    <w:rsid w:val="00AA0A5B"/>
    <w:rsid w:val="00AA10C8"/>
    <w:rsid w:val="00AA15F5"/>
    <w:rsid w:val="00AA19ED"/>
    <w:rsid w:val="00AA2DB8"/>
    <w:rsid w:val="00AA355B"/>
    <w:rsid w:val="00AA520D"/>
    <w:rsid w:val="00AA6531"/>
    <w:rsid w:val="00AA6F67"/>
    <w:rsid w:val="00AB3AAF"/>
    <w:rsid w:val="00AB3BC5"/>
    <w:rsid w:val="00AC0222"/>
    <w:rsid w:val="00AC3AC9"/>
    <w:rsid w:val="00AC61E1"/>
    <w:rsid w:val="00AD34AF"/>
    <w:rsid w:val="00AD747F"/>
    <w:rsid w:val="00AE1578"/>
    <w:rsid w:val="00AE2ADA"/>
    <w:rsid w:val="00AF057C"/>
    <w:rsid w:val="00AF0B9C"/>
    <w:rsid w:val="00AF44B2"/>
    <w:rsid w:val="00AF4D1C"/>
    <w:rsid w:val="00B02054"/>
    <w:rsid w:val="00B11F7A"/>
    <w:rsid w:val="00B12ECA"/>
    <w:rsid w:val="00B13986"/>
    <w:rsid w:val="00B144FC"/>
    <w:rsid w:val="00B207EA"/>
    <w:rsid w:val="00B2100B"/>
    <w:rsid w:val="00B2358B"/>
    <w:rsid w:val="00B375E0"/>
    <w:rsid w:val="00B40106"/>
    <w:rsid w:val="00B4154B"/>
    <w:rsid w:val="00B41881"/>
    <w:rsid w:val="00B41E9E"/>
    <w:rsid w:val="00B46494"/>
    <w:rsid w:val="00B50639"/>
    <w:rsid w:val="00B512B3"/>
    <w:rsid w:val="00B57D02"/>
    <w:rsid w:val="00B606B3"/>
    <w:rsid w:val="00B61EF3"/>
    <w:rsid w:val="00B64775"/>
    <w:rsid w:val="00B64CF3"/>
    <w:rsid w:val="00B663A3"/>
    <w:rsid w:val="00B66607"/>
    <w:rsid w:val="00B7009F"/>
    <w:rsid w:val="00B72BCE"/>
    <w:rsid w:val="00B76F56"/>
    <w:rsid w:val="00B8795C"/>
    <w:rsid w:val="00B92C7A"/>
    <w:rsid w:val="00B93C97"/>
    <w:rsid w:val="00B94095"/>
    <w:rsid w:val="00BA094C"/>
    <w:rsid w:val="00BA1CB9"/>
    <w:rsid w:val="00BA1DCA"/>
    <w:rsid w:val="00BA1EA0"/>
    <w:rsid w:val="00BA78EC"/>
    <w:rsid w:val="00BB0C99"/>
    <w:rsid w:val="00BB0D40"/>
    <w:rsid w:val="00BB0EE0"/>
    <w:rsid w:val="00BB26B1"/>
    <w:rsid w:val="00BB3675"/>
    <w:rsid w:val="00BB36F0"/>
    <w:rsid w:val="00BB521B"/>
    <w:rsid w:val="00BC11C1"/>
    <w:rsid w:val="00BC1483"/>
    <w:rsid w:val="00BC17AB"/>
    <w:rsid w:val="00BC21B2"/>
    <w:rsid w:val="00BC28E5"/>
    <w:rsid w:val="00BE5B31"/>
    <w:rsid w:val="00BE6C8D"/>
    <w:rsid w:val="00BE7531"/>
    <w:rsid w:val="00BF0CF1"/>
    <w:rsid w:val="00BF1682"/>
    <w:rsid w:val="00BF55A8"/>
    <w:rsid w:val="00BF5D86"/>
    <w:rsid w:val="00BF5F38"/>
    <w:rsid w:val="00C040EB"/>
    <w:rsid w:val="00C04AE6"/>
    <w:rsid w:val="00C07012"/>
    <w:rsid w:val="00C1272A"/>
    <w:rsid w:val="00C13326"/>
    <w:rsid w:val="00C21F52"/>
    <w:rsid w:val="00C22571"/>
    <w:rsid w:val="00C23732"/>
    <w:rsid w:val="00C241E3"/>
    <w:rsid w:val="00C305B7"/>
    <w:rsid w:val="00C34318"/>
    <w:rsid w:val="00C343A7"/>
    <w:rsid w:val="00C35981"/>
    <w:rsid w:val="00C3699B"/>
    <w:rsid w:val="00C37788"/>
    <w:rsid w:val="00C42334"/>
    <w:rsid w:val="00C4247E"/>
    <w:rsid w:val="00C43E1C"/>
    <w:rsid w:val="00C500CA"/>
    <w:rsid w:val="00C53977"/>
    <w:rsid w:val="00C5475A"/>
    <w:rsid w:val="00C62126"/>
    <w:rsid w:val="00C6279C"/>
    <w:rsid w:val="00C629DB"/>
    <w:rsid w:val="00C65C62"/>
    <w:rsid w:val="00C66B59"/>
    <w:rsid w:val="00C6783C"/>
    <w:rsid w:val="00C731E7"/>
    <w:rsid w:val="00C73AC1"/>
    <w:rsid w:val="00C75047"/>
    <w:rsid w:val="00C8037A"/>
    <w:rsid w:val="00C806E9"/>
    <w:rsid w:val="00C8218B"/>
    <w:rsid w:val="00C854BF"/>
    <w:rsid w:val="00C85D6A"/>
    <w:rsid w:val="00C87EC6"/>
    <w:rsid w:val="00C912F5"/>
    <w:rsid w:val="00C94AB6"/>
    <w:rsid w:val="00CA27B8"/>
    <w:rsid w:val="00CA2BCA"/>
    <w:rsid w:val="00CA36A8"/>
    <w:rsid w:val="00CA415E"/>
    <w:rsid w:val="00CA41DD"/>
    <w:rsid w:val="00CA599D"/>
    <w:rsid w:val="00CC01E1"/>
    <w:rsid w:val="00CC061D"/>
    <w:rsid w:val="00CC08FC"/>
    <w:rsid w:val="00CC2270"/>
    <w:rsid w:val="00CC3EFE"/>
    <w:rsid w:val="00CC64E6"/>
    <w:rsid w:val="00CD1838"/>
    <w:rsid w:val="00CD1DC9"/>
    <w:rsid w:val="00CD4111"/>
    <w:rsid w:val="00CD7410"/>
    <w:rsid w:val="00CE017D"/>
    <w:rsid w:val="00CE111F"/>
    <w:rsid w:val="00CE3867"/>
    <w:rsid w:val="00CE3EB9"/>
    <w:rsid w:val="00CF4B91"/>
    <w:rsid w:val="00CF57AF"/>
    <w:rsid w:val="00CF60A2"/>
    <w:rsid w:val="00CF63DC"/>
    <w:rsid w:val="00CF6BB9"/>
    <w:rsid w:val="00D01F46"/>
    <w:rsid w:val="00D054F6"/>
    <w:rsid w:val="00D11170"/>
    <w:rsid w:val="00D17D6F"/>
    <w:rsid w:val="00D21822"/>
    <w:rsid w:val="00D23DF7"/>
    <w:rsid w:val="00D31B86"/>
    <w:rsid w:val="00D328E7"/>
    <w:rsid w:val="00D336BD"/>
    <w:rsid w:val="00D40C21"/>
    <w:rsid w:val="00D431C1"/>
    <w:rsid w:val="00D443CF"/>
    <w:rsid w:val="00D45ECF"/>
    <w:rsid w:val="00D50B10"/>
    <w:rsid w:val="00D50C34"/>
    <w:rsid w:val="00D57F22"/>
    <w:rsid w:val="00D63372"/>
    <w:rsid w:val="00D6601D"/>
    <w:rsid w:val="00D66550"/>
    <w:rsid w:val="00D6659D"/>
    <w:rsid w:val="00D66FA3"/>
    <w:rsid w:val="00D71FAA"/>
    <w:rsid w:val="00D73598"/>
    <w:rsid w:val="00D74CD5"/>
    <w:rsid w:val="00D75E68"/>
    <w:rsid w:val="00D77387"/>
    <w:rsid w:val="00D80902"/>
    <w:rsid w:val="00D80B63"/>
    <w:rsid w:val="00D829AB"/>
    <w:rsid w:val="00D8508A"/>
    <w:rsid w:val="00D91F81"/>
    <w:rsid w:val="00D9227F"/>
    <w:rsid w:val="00D97802"/>
    <w:rsid w:val="00DC036A"/>
    <w:rsid w:val="00DC05C4"/>
    <w:rsid w:val="00DC2CC3"/>
    <w:rsid w:val="00DC2E24"/>
    <w:rsid w:val="00DC5F91"/>
    <w:rsid w:val="00DD0738"/>
    <w:rsid w:val="00DD349B"/>
    <w:rsid w:val="00DD3AD0"/>
    <w:rsid w:val="00DD5C7D"/>
    <w:rsid w:val="00DD7781"/>
    <w:rsid w:val="00DE132D"/>
    <w:rsid w:val="00DE13CF"/>
    <w:rsid w:val="00DE2272"/>
    <w:rsid w:val="00DE4AB4"/>
    <w:rsid w:val="00DE4FBA"/>
    <w:rsid w:val="00DE7F5B"/>
    <w:rsid w:val="00DF0772"/>
    <w:rsid w:val="00DF7708"/>
    <w:rsid w:val="00DF7B7E"/>
    <w:rsid w:val="00E00CA9"/>
    <w:rsid w:val="00E02580"/>
    <w:rsid w:val="00E0284B"/>
    <w:rsid w:val="00E029E0"/>
    <w:rsid w:val="00E0300F"/>
    <w:rsid w:val="00E03C3B"/>
    <w:rsid w:val="00E04B93"/>
    <w:rsid w:val="00E131B6"/>
    <w:rsid w:val="00E13B94"/>
    <w:rsid w:val="00E13FEA"/>
    <w:rsid w:val="00E149FE"/>
    <w:rsid w:val="00E1781E"/>
    <w:rsid w:val="00E2030D"/>
    <w:rsid w:val="00E22BA5"/>
    <w:rsid w:val="00E24282"/>
    <w:rsid w:val="00E244FC"/>
    <w:rsid w:val="00E24F02"/>
    <w:rsid w:val="00E4347E"/>
    <w:rsid w:val="00E45919"/>
    <w:rsid w:val="00E46092"/>
    <w:rsid w:val="00E573A9"/>
    <w:rsid w:val="00E60D8C"/>
    <w:rsid w:val="00E619AE"/>
    <w:rsid w:val="00E74DBB"/>
    <w:rsid w:val="00E8050A"/>
    <w:rsid w:val="00E82153"/>
    <w:rsid w:val="00E83475"/>
    <w:rsid w:val="00E86751"/>
    <w:rsid w:val="00E9018D"/>
    <w:rsid w:val="00E940D4"/>
    <w:rsid w:val="00E942AF"/>
    <w:rsid w:val="00E9482D"/>
    <w:rsid w:val="00E94C25"/>
    <w:rsid w:val="00E9520B"/>
    <w:rsid w:val="00E97F09"/>
    <w:rsid w:val="00EA03AD"/>
    <w:rsid w:val="00EA3853"/>
    <w:rsid w:val="00EA3C52"/>
    <w:rsid w:val="00EA6717"/>
    <w:rsid w:val="00EA6A70"/>
    <w:rsid w:val="00EB233B"/>
    <w:rsid w:val="00EB37AA"/>
    <w:rsid w:val="00EB395B"/>
    <w:rsid w:val="00EB3F9C"/>
    <w:rsid w:val="00EB7D20"/>
    <w:rsid w:val="00EC0BCB"/>
    <w:rsid w:val="00EC0C54"/>
    <w:rsid w:val="00EC1737"/>
    <w:rsid w:val="00EC6FF0"/>
    <w:rsid w:val="00ED1321"/>
    <w:rsid w:val="00ED2186"/>
    <w:rsid w:val="00ED2E7D"/>
    <w:rsid w:val="00ED4AF1"/>
    <w:rsid w:val="00ED67E4"/>
    <w:rsid w:val="00ED68F8"/>
    <w:rsid w:val="00ED790B"/>
    <w:rsid w:val="00EE36B2"/>
    <w:rsid w:val="00EF24F7"/>
    <w:rsid w:val="00EF720B"/>
    <w:rsid w:val="00F075D6"/>
    <w:rsid w:val="00F12417"/>
    <w:rsid w:val="00F133EC"/>
    <w:rsid w:val="00F13B43"/>
    <w:rsid w:val="00F1486E"/>
    <w:rsid w:val="00F21EE7"/>
    <w:rsid w:val="00F24047"/>
    <w:rsid w:val="00F2444B"/>
    <w:rsid w:val="00F25BD4"/>
    <w:rsid w:val="00F272A3"/>
    <w:rsid w:val="00F3338D"/>
    <w:rsid w:val="00F36180"/>
    <w:rsid w:val="00F45AEA"/>
    <w:rsid w:val="00F468A0"/>
    <w:rsid w:val="00F475C9"/>
    <w:rsid w:val="00F50E21"/>
    <w:rsid w:val="00F513F3"/>
    <w:rsid w:val="00F559F2"/>
    <w:rsid w:val="00F61F5A"/>
    <w:rsid w:val="00F64384"/>
    <w:rsid w:val="00F661E9"/>
    <w:rsid w:val="00F66550"/>
    <w:rsid w:val="00F673AC"/>
    <w:rsid w:val="00F70CE2"/>
    <w:rsid w:val="00F76816"/>
    <w:rsid w:val="00F8329B"/>
    <w:rsid w:val="00F86B74"/>
    <w:rsid w:val="00F93411"/>
    <w:rsid w:val="00F93F52"/>
    <w:rsid w:val="00F953E2"/>
    <w:rsid w:val="00F95896"/>
    <w:rsid w:val="00FA15D1"/>
    <w:rsid w:val="00FA23CD"/>
    <w:rsid w:val="00FA46E1"/>
    <w:rsid w:val="00FA5E24"/>
    <w:rsid w:val="00FB0D84"/>
    <w:rsid w:val="00FB2265"/>
    <w:rsid w:val="00FB56E7"/>
    <w:rsid w:val="00FB5AD9"/>
    <w:rsid w:val="00FB7322"/>
    <w:rsid w:val="00FC0D75"/>
    <w:rsid w:val="00FC10FB"/>
    <w:rsid w:val="00FC126A"/>
    <w:rsid w:val="00FC2F13"/>
    <w:rsid w:val="00FC438E"/>
    <w:rsid w:val="00FC5A0E"/>
    <w:rsid w:val="00FC6A89"/>
    <w:rsid w:val="00FD1F27"/>
    <w:rsid w:val="00FD54FD"/>
    <w:rsid w:val="00FE5A65"/>
    <w:rsid w:val="00FE6982"/>
    <w:rsid w:val="00FF03E5"/>
    <w:rsid w:val="00FF0B8B"/>
    <w:rsid w:val="00FF650C"/>
    <w:rsid w:val="00FF6896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81868"/>
  <w15:chartTrackingRefBased/>
  <w15:docId w15:val="{F3F0770D-836C-44A5-A7B7-8ED1A90EF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21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521B"/>
    <w:rPr>
      <w:rFonts w:ascii="Leelawadee" w:hAnsi="Leelawadee" w:cs="Angsana New"/>
      <w:sz w:val="18"/>
      <w:szCs w:val="22"/>
    </w:rPr>
  </w:style>
  <w:style w:type="paragraph" w:styleId="a5">
    <w:name w:val="Normal (Web)"/>
    <w:basedOn w:val="a"/>
    <w:uiPriority w:val="99"/>
    <w:unhideWhenUsed/>
    <w:rsid w:val="001A5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93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93C97"/>
  </w:style>
  <w:style w:type="paragraph" w:styleId="a8">
    <w:name w:val="footer"/>
    <w:basedOn w:val="a"/>
    <w:link w:val="a9"/>
    <w:uiPriority w:val="99"/>
    <w:unhideWhenUsed/>
    <w:rsid w:val="00B93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93C97"/>
  </w:style>
  <w:style w:type="paragraph" w:customStyle="1" w:styleId="aa">
    <w:basedOn w:val="a"/>
    <w:next w:val="ab"/>
    <w:uiPriority w:val="34"/>
    <w:qFormat/>
    <w:rsid w:val="00A468B7"/>
    <w:pPr>
      <w:spacing w:after="0" w:line="240" w:lineRule="auto"/>
      <w:ind w:left="720"/>
      <w:contextualSpacing/>
    </w:pPr>
    <w:rPr>
      <w:rFonts w:ascii="Calibri" w:eastAsia="Calibri" w:hAnsi="Calibri" w:cs="Cordia New"/>
    </w:rPr>
  </w:style>
  <w:style w:type="paragraph" w:styleId="ab">
    <w:name w:val="List Paragraph"/>
    <w:basedOn w:val="a"/>
    <w:uiPriority w:val="34"/>
    <w:qFormat/>
    <w:rsid w:val="00A468B7"/>
    <w:pPr>
      <w:ind w:left="720"/>
      <w:contextualSpacing/>
    </w:pPr>
  </w:style>
  <w:style w:type="paragraph" w:customStyle="1" w:styleId="Default">
    <w:name w:val="Default"/>
    <w:rsid w:val="002E274C"/>
    <w:pPr>
      <w:autoSpaceDE w:val="0"/>
      <w:autoSpaceDN w:val="0"/>
      <w:adjustRightInd w:val="0"/>
      <w:spacing w:after="0" w:line="240" w:lineRule="auto"/>
    </w:pPr>
    <w:rPr>
      <w:rFonts w:ascii="Arial Unicode MS" w:eastAsia="Calibri" w:hAnsi="Arial Unicode MS" w:cs="Arial Unicode MS"/>
      <w:color w:val="000000"/>
      <w:sz w:val="24"/>
      <w:szCs w:val="24"/>
    </w:rPr>
  </w:style>
  <w:style w:type="character" w:styleId="ac">
    <w:name w:val="Hyperlink"/>
    <w:basedOn w:val="a0"/>
    <w:uiPriority w:val="99"/>
    <w:unhideWhenUsed/>
    <w:rsid w:val="0031557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1557D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F2404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24047"/>
    <w:pPr>
      <w:spacing w:line="240" w:lineRule="auto"/>
    </w:pPr>
    <w:rPr>
      <w:sz w:val="20"/>
      <w:szCs w:val="25"/>
    </w:rPr>
  </w:style>
  <w:style w:type="character" w:customStyle="1" w:styleId="af0">
    <w:name w:val="ข้อความข้อคิดเห็น อักขระ"/>
    <w:basedOn w:val="a0"/>
    <w:link w:val="af"/>
    <w:uiPriority w:val="99"/>
    <w:semiHidden/>
    <w:rsid w:val="00F24047"/>
    <w:rPr>
      <w:sz w:val="20"/>
      <w:szCs w:val="25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24047"/>
    <w:rPr>
      <w:b/>
      <w:bCs/>
    </w:rPr>
  </w:style>
  <w:style w:type="character" w:customStyle="1" w:styleId="af2">
    <w:name w:val="ชื่อเรื่องของข้อคิดเห็น อักขระ"/>
    <w:basedOn w:val="af0"/>
    <w:link w:val="af1"/>
    <w:uiPriority w:val="99"/>
    <w:semiHidden/>
    <w:rsid w:val="00F24047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5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8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036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6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8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4C22E-9A28-416D-84EA-4F704309B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ธิติมา จันช่วย</dc:creator>
  <cp:keywords/>
  <dc:description/>
  <cp:lastModifiedBy>ธิติมา จันช่วย</cp:lastModifiedBy>
  <cp:revision>3</cp:revision>
  <cp:lastPrinted>2023-02-23T07:16:00Z</cp:lastPrinted>
  <dcterms:created xsi:type="dcterms:W3CDTF">2023-03-22T12:06:00Z</dcterms:created>
  <dcterms:modified xsi:type="dcterms:W3CDTF">2023-03-22T12:06:00Z</dcterms:modified>
</cp:coreProperties>
</file>